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7" w:lineRule="auto"/>
        <w:ind w:firstLine="166"/>
        <w:rPr>
          <w:rFonts w:ascii="Times New Roman" w:hAnsi="Times New Roman" w:eastAsia="Times New Roman" w:cs="Times New Roman"/>
          <w:spacing w:val="-4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</w:t>
      </w:r>
      <w:r>
        <w:rPr>
          <w:rFonts w:ascii="黑体" w:hAnsi="黑体" w:eastAsia="黑体" w:cs="黑体"/>
          <w:spacing w:val="-8"/>
          <w:sz w:val="31"/>
          <w:szCs w:val="31"/>
        </w:rPr>
        <w:t>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before="100" w:line="227" w:lineRule="auto"/>
        <w:ind w:firstLine="166"/>
        <w:jc w:val="center"/>
      </w:pPr>
      <w:r>
        <w:rPr>
          <w:rFonts w:hint="eastAsia" w:ascii="黑体" w:hAnsi="黑体" w:eastAsia="黑体" w:cs="黑体"/>
          <w:spacing w:val="-8"/>
          <w:sz w:val="31"/>
          <w:szCs w:val="31"/>
          <w:lang w:val="en-US" w:eastAsia="zh-CN"/>
        </w:rPr>
        <w:t>第一届工程与应用科学系</w:t>
      </w:r>
      <w:bookmarkStart w:id="0" w:name="_GoBack"/>
      <w:bookmarkEnd w:id="0"/>
      <w:r>
        <w:rPr>
          <w:rFonts w:hint="eastAsia" w:ascii="黑体" w:hAnsi="黑体" w:eastAsia="黑体" w:cs="黑体"/>
          <w:spacing w:val="-8"/>
          <w:sz w:val="31"/>
          <w:szCs w:val="31"/>
        </w:rPr>
        <w:t>教师教学</w:t>
      </w:r>
      <w:r>
        <w:rPr>
          <w:rFonts w:hint="eastAsia" w:ascii="黑体" w:hAnsi="黑体" w:eastAsia="黑体" w:cs="黑体"/>
          <w:spacing w:val="-8"/>
          <w:sz w:val="31"/>
          <w:szCs w:val="31"/>
          <w:lang w:eastAsia="zh-CN"/>
        </w:rPr>
        <w:t>创新大</w:t>
      </w:r>
      <w:r>
        <w:rPr>
          <w:rFonts w:hint="eastAsia" w:ascii="黑体" w:hAnsi="黑体" w:eastAsia="黑体" w:cs="黑体"/>
          <w:spacing w:val="-8"/>
          <w:sz w:val="31"/>
          <w:szCs w:val="31"/>
        </w:rPr>
        <w:t>赛</w:t>
      </w:r>
      <w:r>
        <w:rPr>
          <w:rFonts w:hint="eastAsia" w:ascii="黑体" w:hAnsi="黑体" w:eastAsia="黑体" w:cs="黑体"/>
          <w:spacing w:val="-8"/>
          <w:sz w:val="31"/>
          <w:szCs w:val="31"/>
          <w:lang w:val="en-US" w:eastAsia="zh-CN"/>
        </w:rPr>
        <w:t>评分标准</w:t>
      </w:r>
    </w:p>
    <w:p>
      <w:pPr>
        <w:spacing w:before="238" w:line="219" w:lineRule="auto"/>
        <w:ind w:firstLine="15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一</w:t>
      </w:r>
      <w:r>
        <w:rPr>
          <w:rFonts w:ascii="黑体" w:hAnsi="黑体" w:eastAsia="黑体" w:cs="黑体"/>
          <w:spacing w:val="-45"/>
          <w:sz w:val="28"/>
          <w:szCs w:val="28"/>
        </w:rPr>
        <w:t>、</w:t>
      </w:r>
      <w:r>
        <w:rPr>
          <w:rFonts w:ascii="黑体" w:hAnsi="黑体" w:eastAsia="黑体" w:cs="黑体"/>
          <w:spacing w:val="-140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>课堂教学实录视频评分表（40</w:t>
      </w:r>
      <w:r>
        <w:rPr>
          <w:rFonts w:ascii="黑体" w:hAnsi="黑体" w:eastAsia="黑体" w:cs="黑体"/>
          <w:spacing w:val="-1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>分</w:t>
      </w:r>
      <w:r>
        <w:rPr>
          <w:rFonts w:ascii="黑体" w:hAnsi="黑体" w:eastAsia="黑体" w:cs="黑体"/>
          <w:spacing w:val="-45"/>
          <w:sz w:val="28"/>
          <w:szCs w:val="28"/>
        </w:rPr>
        <w:t>）</w:t>
      </w:r>
    </w:p>
    <w:p>
      <w:pPr>
        <w:spacing w:line="27" w:lineRule="exact"/>
      </w:pPr>
    </w:p>
    <w:tbl>
      <w:tblPr>
        <w:tblStyle w:val="4"/>
        <w:tblW w:w="87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6703"/>
        <w:gridCol w:w="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149" w:type="dxa"/>
            <w:vAlign w:val="top"/>
          </w:tcPr>
          <w:p>
            <w:pPr>
              <w:spacing w:before="251" w:line="219" w:lineRule="auto"/>
              <w:ind w:firstLine="1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评价维度</w:t>
            </w:r>
          </w:p>
        </w:tc>
        <w:tc>
          <w:tcPr>
            <w:tcW w:w="6703" w:type="dxa"/>
            <w:vAlign w:val="top"/>
          </w:tcPr>
          <w:p>
            <w:pPr>
              <w:spacing w:before="251" w:line="219" w:lineRule="auto"/>
              <w:ind w:firstLine="29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评价要点</w:t>
            </w:r>
          </w:p>
          <w:p>
            <w:pPr>
              <w:spacing w:line="4" w:lineRule="exact"/>
              <w:ind w:firstLine="6697"/>
              <w:textAlignment w:val="center"/>
            </w:pPr>
            <w:r>
              <w:drawing>
                <wp:inline distT="0" distB="0" distL="0" distR="0">
                  <wp:extent cx="0" cy="2540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" cy="2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vAlign w:val="top"/>
          </w:tcPr>
          <w:p>
            <w:pPr>
              <w:spacing w:before="251" w:line="220" w:lineRule="auto"/>
              <w:ind w:firstLine="2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分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49" w:type="dxa"/>
            <w:vAlign w:val="top"/>
          </w:tcPr>
          <w:p>
            <w:pPr>
              <w:spacing w:before="312" w:line="219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理念</w:t>
            </w:r>
          </w:p>
        </w:tc>
        <w:tc>
          <w:tcPr>
            <w:tcW w:w="6703" w:type="dxa"/>
            <w:vAlign w:val="top"/>
          </w:tcPr>
          <w:p>
            <w:pPr>
              <w:spacing w:before="113" w:line="401" w:lineRule="exact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position w:val="12"/>
                <w:sz w:val="24"/>
                <w:szCs w:val="24"/>
              </w:rPr>
              <w:t>教学理念体现“学生中心”教育理</w:t>
            </w:r>
            <w:r>
              <w:rPr>
                <w:rFonts w:ascii="仿宋" w:hAnsi="仿宋" w:eastAsia="仿宋" w:cs="仿宋"/>
                <w:spacing w:val="-14"/>
                <w:position w:val="12"/>
                <w:sz w:val="24"/>
                <w:szCs w:val="24"/>
              </w:rPr>
              <w:t>念</w:t>
            </w:r>
            <w:r>
              <w:rPr>
                <w:rFonts w:ascii="仿宋" w:hAnsi="仿宋" w:eastAsia="仿宋" w:cs="仿宋"/>
                <w:spacing w:val="-136"/>
                <w:position w:val="1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4"/>
                <w:position w:val="12"/>
                <w:sz w:val="24"/>
                <w:szCs w:val="24"/>
              </w:rPr>
              <w:t>体现立德树人思想</w:t>
            </w:r>
            <w:r>
              <w:rPr>
                <w:rFonts w:ascii="仿宋" w:hAnsi="仿宋" w:eastAsia="仿宋" w:cs="仿宋"/>
                <w:spacing w:val="-136"/>
                <w:position w:val="1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4"/>
                <w:position w:val="12"/>
                <w:sz w:val="24"/>
                <w:szCs w:val="24"/>
              </w:rPr>
              <w:t>符合学科</w:t>
            </w:r>
          </w:p>
          <w:p>
            <w:pPr>
              <w:spacing w:line="217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特色与课程要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求</w:t>
            </w:r>
            <w:r>
              <w:rPr>
                <w:rFonts w:ascii="仿宋" w:hAnsi="仿宋" w:eastAsia="仿宋" w:cs="仿宋"/>
                <w:spacing w:val="-126"/>
                <w:sz w:val="24"/>
                <w:szCs w:val="24"/>
              </w:rPr>
              <w:t>。</w:t>
            </w:r>
          </w:p>
        </w:tc>
        <w:tc>
          <w:tcPr>
            <w:tcW w:w="854" w:type="dxa"/>
            <w:vAlign w:val="top"/>
          </w:tcPr>
          <w:p>
            <w:pPr>
              <w:spacing w:before="312" w:line="220" w:lineRule="auto"/>
              <w:ind w:firstLine="1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内容</w:t>
            </w:r>
          </w:p>
        </w:tc>
        <w:tc>
          <w:tcPr>
            <w:tcW w:w="6703" w:type="dxa"/>
            <w:vAlign w:val="top"/>
          </w:tcPr>
          <w:p>
            <w:pPr>
              <w:spacing w:before="113" w:line="401" w:lineRule="exact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12"/>
                <w:sz w:val="24"/>
                <w:szCs w:val="24"/>
              </w:rPr>
              <w:t>教学内容有</w:t>
            </w:r>
            <w:r>
              <w:rPr>
                <w:rFonts w:ascii="仿宋" w:hAnsi="仿宋" w:eastAsia="仿宋" w:cs="仿宋"/>
                <w:spacing w:val="-5"/>
                <w:position w:val="12"/>
                <w:sz w:val="24"/>
                <w:szCs w:val="24"/>
              </w:rPr>
              <w:t>深度</w:t>
            </w:r>
            <w:r>
              <w:rPr>
                <w:rFonts w:ascii="仿宋" w:hAnsi="仿宋" w:eastAsia="仿宋" w:cs="仿宋"/>
                <w:spacing w:val="-127"/>
                <w:position w:val="1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5"/>
                <w:position w:val="12"/>
                <w:sz w:val="24"/>
                <w:szCs w:val="24"/>
              </w:rPr>
              <w:t>广度</w:t>
            </w:r>
            <w:r>
              <w:rPr>
                <w:rFonts w:ascii="仿宋" w:hAnsi="仿宋" w:eastAsia="仿宋" w:cs="仿宋"/>
                <w:spacing w:val="-127"/>
                <w:position w:val="1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5"/>
                <w:position w:val="12"/>
                <w:sz w:val="24"/>
                <w:szCs w:val="24"/>
              </w:rPr>
              <w:t>体现高阶性</w:t>
            </w:r>
            <w:r>
              <w:rPr>
                <w:rFonts w:ascii="仿宋" w:hAnsi="仿宋" w:eastAsia="仿宋" w:cs="仿宋"/>
                <w:spacing w:val="-127"/>
                <w:position w:val="1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5"/>
                <w:position w:val="12"/>
                <w:sz w:val="24"/>
                <w:szCs w:val="24"/>
              </w:rPr>
              <w:t>创新性与挑战度</w:t>
            </w:r>
            <w:r>
              <w:rPr>
                <w:rFonts w:ascii="仿宋" w:hAnsi="仿宋" w:eastAsia="仿宋" w:cs="仿宋"/>
                <w:spacing w:val="-127"/>
                <w:position w:val="12"/>
                <w:sz w:val="24"/>
                <w:szCs w:val="24"/>
              </w:rPr>
              <w:t>；</w:t>
            </w:r>
          </w:p>
          <w:p>
            <w:pPr>
              <w:spacing w:line="217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反映学科前沿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渗透专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业思想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使用质量高的教学资源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2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3" w:type="dxa"/>
            <w:vAlign w:val="top"/>
          </w:tcPr>
          <w:p>
            <w:pPr>
              <w:spacing w:before="114" w:line="400" w:lineRule="exact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12"/>
                <w:sz w:val="24"/>
                <w:szCs w:val="24"/>
              </w:rPr>
              <w:t>教学内容满足行业与社会需求</w:t>
            </w:r>
            <w:r>
              <w:rPr>
                <w:rFonts w:ascii="仿宋" w:hAnsi="仿宋" w:eastAsia="仿宋" w:cs="仿宋"/>
                <w:spacing w:val="-132"/>
                <w:position w:val="1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0"/>
                <w:position w:val="12"/>
                <w:sz w:val="24"/>
                <w:szCs w:val="24"/>
              </w:rPr>
              <w:t>教学重</w:t>
            </w:r>
            <w:r>
              <w:rPr>
                <w:rFonts w:ascii="仿宋" w:hAnsi="仿宋" w:eastAsia="仿宋" w:cs="仿宋"/>
                <w:spacing w:val="-132"/>
                <w:position w:val="1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0"/>
                <w:position w:val="12"/>
                <w:sz w:val="24"/>
                <w:szCs w:val="24"/>
              </w:rPr>
              <w:t>难点处理恰当</w:t>
            </w:r>
            <w:r>
              <w:rPr>
                <w:rFonts w:ascii="仿宋" w:hAnsi="仿宋" w:eastAsia="仿宋" w:cs="仿宋"/>
                <w:spacing w:val="-132"/>
                <w:position w:val="1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0"/>
                <w:position w:val="12"/>
                <w:sz w:val="24"/>
                <w:szCs w:val="24"/>
              </w:rPr>
              <w:t>关注学生已</w:t>
            </w:r>
          </w:p>
          <w:p>
            <w:pPr>
              <w:spacing w:before="1" w:line="215" w:lineRule="auto"/>
              <w:ind w:firstLine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有知识和经验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学内容具有科学性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课程思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政</w:t>
            </w:r>
          </w:p>
        </w:tc>
        <w:tc>
          <w:tcPr>
            <w:tcW w:w="6703" w:type="dxa"/>
            <w:vAlign w:val="top"/>
          </w:tcPr>
          <w:p>
            <w:pPr>
              <w:spacing w:before="113" w:line="401" w:lineRule="exact"/>
              <w:ind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position w:val="12"/>
                <w:sz w:val="24"/>
                <w:szCs w:val="24"/>
              </w:rPr>
              <w:t>落实立德树人根本任务</w:t>
            </w:r>
            <w:r>
              <w:rPr>
                <w:rFonts w:ascii="仿宋" w:hAnsi="仿宋" w:eastAsia="仿宋" w:cs="仿宋"/>
                <w:spacing w:val="-138"/>
                <w:position w:val="1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position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position w:val="12"/>
                <w:sz w:val="24"/>
                <w:szCs w:val="24"/>
              </w:rPr>
              <w:t>将价</w:t>
            </w:r>
            <w:r>
              <w:rPr>
                <w:rFonts w:ascii="仿宋" w:hAnsi="仿宋" w:eastAsia="仿宋" w:cs="仿宋"/>
                <w:spacing w:val="-16"/>
                <w:position w:val="12"/>
                <w:sz w:val="24"/>
                <w:szCs w:val="24"/>
              </w:rPr>
              <w:t>值塑造</w:t>
            </w:r>
            <w:r>
              <w:rPr>
                <w:rFonts w:ascii="仿宋" w:hAnsi="仿宋" w:eastAsia="仿宋" w:cs="仿宋"/>
                <w:spacing w:val="-138"/>
                <w:position w:val="1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6"/>
                <w:position w:val="12"/>
                <w:sz w:val="24"/>
                <w:szCs w:val="24"/>
              </w:rPr>
              <w:t>知识传授和能力培养融为一体</w:t>
            </w:r>
            <w:r>
              <w:rPr>
                <w:rFonts w:ascii="仿宋" w:hAnsi="仿宋" w:eastAsia="仿宋" w:cs="仿宋"/>
                <w:spacing w:val="-138"/>
                <w:position w:val="12"/>
                <w:sz w:val="24"/>
                <w:szCs w:val="24"/>
              </w:rPr>
              <w:t>，</w:t>
            </w:r>
          </w:p>
          <w:p>
            <w:pPr>
              <w:spacing w:before="1" w:line="215" w:lineRule="auto"/>
              <w:ind w:firstLine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显性教育与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隐性教育相统一</w:t>
            </w:r>
            <w:r>
              <w:rPr>
                <w:rFonts w:ascii="仿宋" w:hAnsi="仿宋" w:eastAsia="仿宋" w:cs="仿宋"/>
                <w:spacing w:val="-13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实现“三全”育人</w:t>
            </w:r>
            <w:r>
              <w:rPr>
                <w:rFonts w:ascii="仿宋" w:hAnsi="仿宋" w:eastAsia="仿宋" w:cs="仿宋"/>
                <w:spacing w:val="-135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2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3" w:type="dxa"/>
            <w:vAlign w:val="top"/>
          </w:tcPr>
          <w:p>
            <w:pPr>
              <w:spacing w:before="114" w:line="400" w:lineRule="exact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11"/>
                <w:sz w:val="24"/>
                <w:szCs w:val="24"/>
              </w:rPr>
              <w:t>结合所授课程特点</w:t>
            </w:r>
            <w:r>
              <w:rPr>
                <w:rFonts w:ascii="仿宋" w:hAnsi="仿宋" w:eastAsia="仿宋" w:cs="仿宋"/>
                <w:spacing w:val="-133"/>
                <w:position w:val="1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1"/>
                <w:position w:val="11"/>
                <w:sz w:val="24"/>
                <w:szCs w:val="24"/>
              </w:rPr>
              <w:t>思维方法和价值理</w:t>
            </w:r>
            <w:r>
              <w:rPr>
                <w:rFonts w:ascii="仿宋" w:hAnsi="仿宋" w:eastAsia="仿宋" w:cs="仿宋"/>
                <w:spacing w:val="-10"/>
                <w:position w:val="11"/>
                <w:sz w:val="24"/>
                <w:szCs w:val="24"/>
              </w:rPr>
              <w:t>念</w:t>
            </w:r>
            <w:r>
              <w:rPr>
                <w:rFonts w:ascii="仿宋" w:hAnsi="仿宋" w:eastAsia="仿宋" w:cs="仿宋"/>
                <w:spacing w:val="-133"/>
                <w:position w:val="1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0"/>
                <w:position w:val="11"/>
                <w:sz w:val="24"/>
                <w:szCs w:val="24"/>
              </w:rPr>
              <w:t>深挖课程思政元素</w:t>
            </w:r>
            <w:r>
              <w:rPr>
                <w:rFonts w:ascii="仿宋" w:hAnsi="仿宋" w:eastAsia="仿宋" w:cs="仿宋"/>
                <w:spacing w:val="-133"/>
                <w:position w:val="1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0"/>
                <w:position w:val="11"/>
                <w:sz w:val="24"/>
                <w:szCs w:val="24"/>
              </w:rPr>
              <w:t>有机</w:t>
            </w:r>
          </w:p>
          <w:p>
            <w:pPr>
              <w:spacing w:line="217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融入课程教学</w:t>
            </w:r>
            <w:r>
              <w:rPr>
                <w:rFonts w:ascii="仿宋" w:hAnsi="仿宋" w:eastAsia="仿宋" w:cs="仿宋"/>
                <w:spacing w:val="-129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过程</w:t>
            </w:r>
          </w:p>
        </w:tc>
        <w:tc>
          <w:tcPr>
            <w:tcW w:w="6703" w:type="dxa"/>
            <w:vAlign w:val="top"/>
          </w:tcPr>
          <w:p>
            <w:pPr>
              <w:spacing w:before="113" w:line="218" w:lineRule="auto"/>
              <w:ind w:firstLine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注重以学生为中心创新教学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体现教师主导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学生主体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2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3" w:type="dxa"/>
            <w:vAlign w:val="top"/>
          </w:tcPr>
          <w:p>
            <w:pPr>
              <w:spacing w:before="117" w:line="262" w:lineRule="auto"/>
              <w:ind w:left="120" w:right="81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教学目标科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129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准确</w:t>
            </w:r>
            <w:r>
              <w:rPr>
                <w:rFonts w:ascii="仿宋" w:hAnsi="仿宋" w:eastAsia="仿宋" w:cs="仿宋"/>
                <w:spacing w:val="-129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符合大纲要求</w:t>
            </w:r>
            <w:r>
              <w:rPr>
                <w:rFonts w:ascii="仿宋" w:hAnsi="仿宋" w:eastAsia="仿宋" w:cs="仿宋"/>
                <w:spacing w:val="-129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学科特点与学生实际</w:t>
            </w:r>
            <w:r>
              <w:rPr>
                <w:rFonts w:ascii="仿宋" w:hAnsi="仿宋" w:eastAsia="仿宋" w:cs="仿宋"/>
                <w:spacing w:val="-129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体现对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知识</w:t>
            </w:r>
            <w:r>
              <w:rPr>
                <w:rFonts w:ascii="仿宋" w:hAnsi="仿宋" w:eastAsia="仿宋" w:cs="仿宋"/>
                <w:spacing w:val="-129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能力与思维等方面的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要求</w:t>
            </w:r>
            <w:r>
              <w:rPr>
                <w:rFonts w:ascii="仿宋" w:hAnsi="仿宋" w:eastAsia="仿宋" w:cs="仿宋"/>
                <w:spacing w:val="-129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3" w:type="dxa"/>
            <w:vAlign w:val="top"/>
          </w:tcPr>
          <w:p>
            <w:pPr>
              <w:spacing w:before="115" w:line="218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教学组织有序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教学过程安排合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理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；</w:t>
            </w:r>
          </w:p>
          <w:p>
            <w:pPr>
              <w:spacing w:before="117" w:line="218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创新教学方法与策略</w:t>
            </w:r>
            <w:r>
              <w:rPr>
                <w:rFonts w:ascii="仿宋" w:hAnsi="仿宋" w:eastAsia="仿宋" w:cs="仿宋"/>
                <w:spacing w:val="-133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注重教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学互动</w:t>
            </w:r>
            <w:r>
              <w:rPr>
                <w:rFonts w:ascii="仿宋" w:hAnsi="仿宋" w:eastAsia="仿宋" w:cs="仿宋"/>
                <w:spacing w:val="-133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启发学生思考及问题解决</w:t>
            </w:r>
            <w:r>
              <w:rPr>
                <w:rFonts w:ascii="仿宋" w:hAnsi="仿宋" w:eastAsia="仿宋" w:cs="仿宋"/>
                <w:spacing w:val="-133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3" w:type="dxa"/>
            <w:vAlign w:val="top"/>
          </w:tcPr>
          <w:p>
            <w:pPr>
              <w:spacing w:before="118" w:line="217" w:lineRule="auto"/>
              <w:ind w:firstLine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以信息技术创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设教学环境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支持教学创新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3" w:type="dxa"/>
            <w:vAlign w:val="top"/>
          </w:tcPr>
          <w:p>
            <w:pPr>
              <w:spacing w:before="118" w:line="263" w:lineRule="auto"/>
              <w:ind w:left="119" w:right="80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创新考核评价的内容和方式</w:t>
            </w:r>
            <w:r>
              <w:rPr>
                <w:rFonts w:ascii="仿宋" w:hAnsi="仿宋" w:eastAsia="仿宋" w:cs="仿宋"/>
                <w:spacing w:val="-14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注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重形成性评价与生成性问题的解决和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应用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4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firstLine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效果</w:t>
            </w:r>
          </w:p>
        </w:tc>
        <w:tc>
          <w:tcPr>
            <w:tcW w:w="6703" w:type="dxa"/>
            <w:vAlign w:val="top"/>
          </w:tcPr>
          <w:p>
            <w:pPr>
              <w:spacing w:before="117" w:line="217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课堂讲授富有吸引力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课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堂气氛融洽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学生思维活跃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深度参与课堂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2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3" w:type="dxa"/>
            <w:vAlign w:val="top"/>
          </w:tcPr>
          <w:p>
            <w:pPr>
              <w:spacing w:before="118" w:line="217" w:lineRule="auto"/>
              <w:ind w:firstLine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学生知识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能力与思维得到发展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实现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教学目标的达成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3" w:type="dxa"/>
            <w:vAlign w:val="top"/>
          </w:tcPr>
          <w:p>
            <w:pPr>
              <w:spacing w:before="117" w:line="217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形成适合学科特色</w:t>
            </w:r>
            <w:r>
              <w:rPr>
                <w:rFonts w:ascii="仿宋" w:hAnsi="仿宋" w:eastAsia="仿宋" w:cs="仿宋"/>
                <w:spacing w:val="-139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学生特点的教学模式</w:t>
            </w:r>
            <w:r>
              <w:rPr>
                <w:rFonts w:ascii="仿宋" w:hAnsi="仿宋" w:eastAsia="仿宋" w:cs="仿宋"/>
                <w:spacing w:val="-139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具有较大借鉴和推广价值</w:t>
            </w:r>
            <w:r>
              <w:rPr>
                <w:rFonts w:ascii="仿宋" w:hAnsi="仿宋" w:eastAsia="仿宋" w:cs="仿宋"/>
                <w:spacing w:val="-138"/>
                <w:sz w:val="24"/>
                <w:szCs w:val="24"/>
              </w:rPr>
              <w:t>。</w:t>
            </w: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49" w:type="dxa"/>
            <w:vAlign w:val="top"/>
          </w:tcPr>
          <w:p>
            <w:pPr>
              <w:spacing w:before="230" w:line="220" w:lineRule="auto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视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频质量</w:t>
            </w:r>
          </w:p>
        </w:tc>
        <w:tc>
          <w:tcPr>
            <w:tcW w:w="6703" w:type="dxa"/>
            <w:vAlign w:val="top"/>
          </w:tcPr>
          <w:p>
            <w:pPr>
              <w:spacing w:before="120" w:line="216" w:lineRule="auto"/>
              <w:ind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教学视频清晰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流畅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能客观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真实反映教师和学生的教学过程常态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854" w:type="dxa"/>
            <w:vAlign w:val="top"/>
          </w:tcPr>
          <w:p>
            <w:pPr>
              <w:spacing w:before="230" w:line="220" w:lineRule="auto"/>
              <w:ind w:firstLine="1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49" w:type="dxa"/>
            <w:vAlign w:val="top"/>
          </w:tcPr>
          <w:p>
            <w:pPr>
              <w:spacing w:before="227" w:line="220" w:lineRule="auto"/>
              <w:ind w:firstLine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分</w:t>
            </w:r>
          </w:p>
        </w:tc>
        <w:tc>
          <w:tcPr>
            <w:tcW w:w="6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spacing w:before="227" w:line="220" w:lineRule="auto"/>
              <w:ind w:firstLine="1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分</w:t>
            </w:r>
          </w:p>
        </w:tc>
      </w:tr>
    </w:tbl>
    <w:p/>
    <w:p/>
    <w:p/>
    <w:p>
      <w:pPr>
        <w:spacing w:before="91" w:line="219" w:lineRule="auto"/>
        <w:ind w:firstLine="19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二</w:t>
      </w:r>
      <w:r>
        <w:rPr>
          <w:rFonts w:ascii="黑体" w:hAnsi="黑体" w:eastAsia="黑体" w:cs="黑体"/>
          <w:spacing w:val="-44"/>
          <w:sz w:val="28"/>
          <w:szCs w:val="28"/>
        </w:rPr>
        <w:t>、</w:t>
      </w:r>
      <w:r>
        <w:rPr>
          <w:rFonts w:ascii="黑体" w:hAnsi="黑体" w:eastAsia="黑体" w:cs="黑体"/>
          <w:spacing w:val="-140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>教学创新成果报告评分表（20</w:t>
      </w:r>
      <w:r>
        <w:rPr>
          <w:rFonts w:ascii="黑体" w:hAnsi="黑体" w:eastAsia="黑体" w:cs="黑体"/>
          <w:spacing w:val="-2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>分</w:t>
      </w:r>
      <w:r>
        <w:rPr>
          <w:rFonts w:ascii="黑体" w:hAnsi="黑体" w:eastAsia="黑体" w:cs="黑体"/>
          <w:spacing w:val="-44"/>
          <w:sz w:val="28"/>
          <w:szCs w:val="28"/>
        </w:rPr>
        <w:t>）</w:t>
      </w:r>
    </w:p>
    <w:p>
      <w:pPr>
        <w:spacing w:line="27" w:lineRule="exact"/>
      </w:pPr>
    </w:p>
    <w:tbl>
      <w:tblPr>
        <w:tblStyle w:val="4"/>
        <w:tblW w:w="8571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6060"/>
        <w:gridCol w:w="10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34" w:type="dxa"/>
            <w:vAlign w:val="top"/>
          </w:tcPr>
          <w:p>
            <w:pPr>
              <w:spacing w:before="117" w:line="219" w:lineRule="auto"/>
              <w:ind w:firstLine="2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评价维度</w:t>
            </w:r>
          </w:p>
        </w:tc>
        <w:tc>
          <w:tcPr>
            <w:tcW w:w="6060" w:type="dxa"/>
            <w:vAlign w:val="top"/>
          </w:tcPr>
          <w:p>
            <w:pPr>
              <w:spacing w:before="117" w:line="219" w:lineRule="auto"/>
              <w:ind w:firstLine="26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评价要点</w:t>
            </w:r>
          </w:p>
        </w:tc>
        <w:tc>
          <w:tcPr>
            <w:tcW w:w="1077" w:type="dxa"/>
            <w:vAlign w:val="top"/>
          </w:tcPr>
          <w:p>
            <w:pPr>
              <w:spacing w:before="117" w:line="220" w:lineRule="auto"/>
              <w:ind w:firstLine="3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分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34" w:type="dxa"/>
            <w:vAlign w:val="top"/>
          </w:tcPr>
          <w:p>
            <w:pPr>
              <w:spacing w:before="113" w:line="262" w:lineRule="auto"/>
              <w:ind w:left="322" w:right="257" w:hanging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有明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确的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>问题导向</w:t>
            </w:r>
          </w:p>
        </w:tc>
        <w:tc>
          <w:tcPr>
            <w:tcW w:w="6060" w:type="dxa"/>
            <w:vAlign w:val="top"/>
          </w:tcPr>
          <w:p>
            <w:pPr>
              <w:spacing w:before="113" w:line="262" w:lineRule="auto"/>
              <w:ind w:left="121" w:right="21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立足于课堂教学真实问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题</w:t>
            </w:r>
            <w:r>
              <w:rPr>
                <w:rFonts w:ascii="仿宋" w:hAnsi="仿宋" w:eastAsia="仿宋" w:cs="仿宋"/>
                <w:spacing w:val="-14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能体现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以学生发展为中心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的理念</w:t>
            </w:r>
            <w:r>
              <w:rPr>
                <w:rFonts w:ascii="仿宋" w:hAnsi="仿宋" w:eastAsia="仿宋" w:cs="仿宋"/>
                <w:spacing w:val="-14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提出解决问题的思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路与方案</w:t>
            </w:r>
            <w:r>
              <w:rPr>
                <w:rFonts w:ascii="仿宋" w:hAnsi="仿宋" w:eastAsia="仿宋" w:cs="仿宋"/>
                <w:spacing w:val="-136"/>
                <w:sz w:val="24"/>
                <w:szCs w:val="24"/>
              </w:rPr>
              <w:t>。</w:t>
            </w:r>
          </w:p>
        </w:tc>
        <w:tc>
          <w:tcPr>
            <w:tcW w:w="1077" w:type="dxa"/>
            <w:vAlign w:val="top"/>
          </w:tcPr>
          <w:p>
            <w:pPr>
              <w:spacing w:before="311" w:line="220" w:lineRule="auto"/>
              <w:ind w:firstLine="1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34" w:type="dxa"/>
            <w:vAlign w:val="top"/>
          </w:tcPr>
          <w:p>
            <w:pPr>
              <w:spacing w:before="113" w:line="401" w:lineRule="exact"/>
              <w:ind w:firstLine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position w:val="11"/>
                <w:sz w:val="24"/>
                <w:szCs w:val="24"/>
              </w:rPr>
              <w:t>有明显的</w:t>
            </w:r>
          </w:p>
          <w:p>
            <w:pPr>
              <w:spacing w:line="218" w:lineRule="auto"/>
              <w:ind w:firstLine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创新特色</w:t>
            </w:r>
          </w:p>
        </w:tc>
        <w:tc>
          <w:tcPr>
            <w:tcW w:w="6060" w:type="dxa"/>
            <w:vAlign w:val="top"/>
          </w:tcPr>
          <w:p>
            <w:pPr>
              <w:spacing w:before="113" w:line="401" w:lineRule="exact"/>
              <w:ind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11"/>
                <w:sz w:val="24"/>
                <w:szCs w:val="24"/>
              </w:rPr>
              <w:t>对教学目标</w:t>
            </w:r>
            <w:r>
              <w:rPr>
                <w:rFonts w:ascii="仿宋" w:hAnsi="仿宋" w:eastAsia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5"/>
                <w:position w:val="11"/>
                <w:sz w:val="24"/>
                <w:szCs w:val="24"/>
              </w:rPr>
              <w:t>内容</w:t>
            </w:r>
            <w:r>
              <w:rPr>
                <w:rFonts w:ascii="仿宋" w:hAnsi="仿宋" w:eastAsia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5"/>
                <w:position w:val="11"/>
                <w:sz w:val="24"/>
                <w:szCs w:val="24"/>
              </w:rPr>
              <w:t>方法</w:t>
            </w:r>
            <w:r>
              <w:rPr>
                <w:rFonts w:ascii="仿宋" w:hAnsi="仿宋" w:eastAsia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5"/>
                <w:position w:val="11"/>
                <w:sz w:val="24"/>
                <w:szCs w:val="24"/>
              </w:rPr>
              <w:t>活动</w:t>
            </w:r>
            <w:r>
              <w:rPr>
                <w:rFonts w:ascii="仿宋" w:hAnsi="仿宋" w:eastAsia="仿宋" w:cs="仿宋"/>
                <w:spacing w:val="-125"/>
                <w:position w:val="1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5"/>
                <w:position w:val="11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pacing w:val="-4"/>
                <w:position w:val="11"/>
                <w:sz w:val="24"/>
                <w:szCs w:val="24"/>
              </w:rPr>
              <w:t>价等教学过程各环节分析</w:t>
            </w:r>
          </w:p>
          <w:p>
            <w:pPr>
              <w:spacing w:line="217" w:lineRule="auto"/>
              <w:ind w:firstLine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全面</w:t>
            </w:r>
            <w:r>
              <w:rPr>
                <w:rFonts w:ascii="仿宋" w:hAnsi="仿宋" w:eastAsia="仿宋" w:cs="仿宋"/>
                <w:spacing w:val="-12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透彻</w:t>
            </w:r>
            <w:r>
              <w:rPr>
                <w:rFonts w:ascii="仿宋" w:hAnsi="仿宋" w:eastAsia="仿宋" w:cs="仿宋"/>
                <w:spacing w:val="-12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能够凸显教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学创新点</w:t>
            </w:r>
            <w:r>
              <w:rPr>
                <w:rFonts w:ascii="仿宋" w:hAnsi="仿宋" w:eastAsia="仿宋" w:cs="仿宋"/>
                <w:spacing w:val="-122"/>
                <w:sz w:val="24"/>
                <w:szCs w:val="24"/>
              </w:rPr>
              <w:t>。</w:t>
            </w:r>
          </w:p>
        </w:tc>
        <w:tc>
          <w:tcPr>
            <w:tcW w:w="1077" w:type="dxa"/>
            <w:vAlign w:val="top"/>
          </w:tcPr>
          <w:p>
            <w:pPr>
              <w:spacing w:before="314" w:line="220" w:lineRule="auto"/>
              <w:ind w:firstLine="1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34" w:type="dxa"/>
            <w:vAlign w:val="top"/>
          </w:tcPr>
          <w:p>
            <w:pPr>
              <w:spacing w:before="115" w:line="263" w:lineRule="auto"/>
              <w:ind w:left="307" w:right="257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体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现课程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思政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特色</w:t>
            </w:r>
          </w:p>
        </w:tc>
        <w:tc>
          <w:tcPr>
            <w:tcW w:w="6060" w:type="dxa"/>
            <w:vAlign w:val="top"/>
          </w:tcPr>
          <w:p>
            <w:pPr>
              <w:spacing w:before="115" w:line="262" w:lineRule="auto"/>
              <w:ind w:left="123" w:right="79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概述在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课程思政建设方面的特色</w:t>
            </w:r>
            <w:r>
              <w:rPr>
                <w:rFonts w:ascii="仿宋" w:hAnsi="仿宋" w:eastAsia="仿宋" w:cs="仿宋"/>
                <w:spacing w:val="-136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亮点和创新点</w:t>
            </w:r>
            <w:r>
              <w:rPr>
                <w:rFonts w:ascii="仿宋" w:hAnsi="仿宋" w:eastAsia="仿宋" w:cs="仿宋"/>
                <w:spacing w:val="-136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形成可供借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鉴推广的经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验做法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1077" w:type="dxa"/>
            <w:vAlign w:val="top"/>
          </w:tcPr>
          <w:p>
            <w:pPr>
              <w:spacing w:before="313" w:line="220" w:lineRule="auto"/>
              <w:ind w:firstLine="1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434" w:type="dxa"/>
            <w:vAlign w:val="top"/>
          </w:tcPr>
          <w:p>
            <w:pPr>
              <w:spacing w:before="115" w:line="402" w:lineRule="exact"/>
              <w:ind w:firstLine="1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position w:val="12"/>
                <w:sz w:val="24"/>
                <w:szCs w:val="24"/>
              </w:rPr>
              <w:t>关注技术应</w:t>
            </w:r>
          </w:p>
          <w:p>
            <w:pPr>
              <w:spacing w:before="1" w:line="218" w:lineRule="auto"/>
              <w:ind w:firstLine="2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用于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教学</w:t>
            </w:r>
          </w:p>
        </w:tc>
        <w:tc>
          <w:tcPr>
            <w:tcW w:w="6060" w:type="dxa"/>
            <w:vAlign w:val="top"/>
          </w:tcPr>
          <w:p>
            <w:pPr>
              <w:spacing w:before="115" w:line="402" w:lineRule="exact"/>
              <w:ind w:firstLine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position w:val="12"/>
                <w:sz w:val="24"/>
                <w:szCs w:val="24"/>
              </w:rPr>
              <w:t>能够把握新时代下</w:t>
            </w:r>
            <w:r>
              <w:rPr>
                <w:rFonts w:ascii="仿宋" w:hAnsi="仿宋" w:eastAsia="仿宋" w:cs="仿宋"/>
                <w:spacing w:val="-18"/>
                <w:position w:val="12"/>
                <w:sz w:val="24"/>
                <w:szCs w:val="24"/>
              </w:rPr>
              <w:t>学生学习特点</w:t>
            </w:r>
            <w:r>
              <w:rPr>
                <w:rFonts w:ascii="仿宋" w:hAnsi="仿宋" w:eastAsia="仿宋" w:cs="仿宋"/>
                <w:spacing w:val="-140"/>
                <w:position w:val="1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8"/>
                <w:position w:val="12"/>
                <w:sz w:val="24"/>
                <w:szCs w:val="24"/>
              </w:rPr>
              <w:t>充分利用现代信息技术开展</w:t>
            </w:r>
          </w:p>
          <w:p>
            <w:pPr>
              <w:spacing w:line="217" w:lineRule="auto"/>
              <w:ind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课程教学活动和学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习评价</w:t>
            </w:r>
            <w:r>
              <w:rPr>
                <w:rFonts w:ascii="仿宋" w:hAnsi="仿宋" w:eastAsia="仿宋" w:cs="仿宋"/>
                <w:spacing w:val="-136"/>
                <w:sz w:val="24"/>
                <w:szCs w:val="24"/>
              </w:rPr>
              <w:t>。</w:t>
            </w:r>
          </w:p>
        </w:tc>
        <w:tc>
          <w:tcPr>
            <w:tcW w:w="1077" w:type="dxa"/>
            <w:vAlign w:val="top"/>
          </w:tcPr>
          <w:p>
            <w:pPr>
              <w:spacing w:before="317" w:line="220" w:lineRule="auto"/>
              <w:ind w:firstLine="1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34" w:type="dxa"/>
            <w:vAlign w:val="top"/>
          </w:tcPr>
          <w:p>
            <w:pPr>
              <w:spacing w:before="115" w:line="262" w:lineRule="auto"/>
              <w:ind w:left="194" w:right="149" w:firstLine="1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注重创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成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果的辐射</w:t>
            </w:r>
          </w:p>
        </w:tc>
        <w:tc>
          <w:tcPr>
            <w:tcW w:w="6060" w:type="dxa"/>
            <w:vAlign w:val="top"/>
          </w:tcPr>
          <w:p>
            <w:pPr>
              <w:spacing w:before="115" w:line="262" w:lineRule="auto"/>
              <w:ind w:left="117" w:right="8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能够对创新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实践成效开展基于证据的有效分析与总结</w:t>
            </w:r>
            <w:r>
              <w:rPr>
                <w:rFonts w:ascii="仿宋" w:hAnsi="仿宋" w:eastAsia="仿宋" w:cs="仿宋"/>
                <w:spacing w:val="-14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形成具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有较强辐射推广价值的教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学新方法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新模式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1077" w:type="dxa"/>
            <w:vAlign w:val="top"/>
          </w:tcPr>
          <w:p>
            <w:pPr>
              <w:spacing w:before="315" w:line="220" w:lineRule="auto"/>
              <w:ind w:firstLine="1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34" w:type="dxa"/>
            <w:vAlign w:val="top"/>
          </w:tcPr>
          <w:p>
            <w:pPr>
              <w:spacing w:before="172" w:line="220" w:lineRule="auto"/>
              <w:ind w:firstLine="4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分</w:t>
            </w:r>
          </w:p>
        </w:tc>
        <w:tc>
          <w:tcPr>
            <w:tcW w:w="6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spacing w:before="172" w:line="220" w:lineRule="auto"/>
              <w:ind w:firstLine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="221" w:line="219" w:lineRule="auto"/>
        <w:ind w:firstLine="19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三</w:t>
      </w:r>
      <w:r>
        <w:rPr>
          <w:rFonts w:ascii="黑体" w:hAnsi="黑体" w:eastAsia="黑体" w:cs="黑体"/>
          <w:spacing w:val="-46"/>
          <w:sz w:val="28"/>
          <w:szCs w:val="28"/>
        </w:rPr>
        <w:t>、</w:t>
      </w:r>
      <w:r>
        <w:rPr>
          <w:rFonts w:ascii="黑体" w:hAnsi="黑体" w:eastAsia="黑体" w:cs="黑体"/>
          <w:spacing w:val="-140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>教学设计创新汇报评分表（40 分</w:t>
      </w:r>
      <w:r>
        <w:rPr>
          <w:rFonts w:ascii="黑体" w:hAnsi="黑体" w:eastAsia="黑体" w:cs="黑体"/>
          <w:spacing w:val="-46"/>
          <w:sz w:val="28"/>
          <w:szCs w:val="28"/>
        </w:rPr>
        <w:t>）</w:t>
      </w:r>
    </w:p>
    <w:p>
      <w:pPr>
        <w:spacing w:line="27" w:lineRule="exact"/>
      </w:pPr>
    </w:p>
    <w:tbl>
      <w:tblPr>
        <w:tblStyle w:val="4"/>
        <w:tblW w:w="92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7050"/>
        <w:gridCol w:w="7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29" w:type="dxa"/>
            <w:vAlign w:val="top"/>
          </w:tcPr>
          <w:p>
            <w:pPr>
              <w:spacing w:before="117" w:line="219" w:lineRule="auto"/>
              <w:ind w:firstLine="2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评价维度</w:t>
            </w:r>
          </w:p>
        </w:tc>
        <w:tc>
          <w:tcPr>
            <w:tcW w:w="7050" w:type="dxa"/>
            <w:vAlign w:val="top"/>
          </w:tcPr>
          <w:p>
            <w:pPr>
              <w:spacing w:before="117" w:line="219" w:lineRule="auto"/>
              <w:ind w:firstLine="26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评价要点</w:t>
            </w:r>
          </w:p>
        </w:tc>
        <w:tc>
          <w:tcPr>
            <w:tcW w:w="765" w:type="dxa"/>
            <w:vAlign w:val="top"/>
          </w:tcPr>
          <w:p>
            <w:pPr>
              <w:spacing w:before="117" w:line="22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分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42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firstLine="1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理念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与目标</w:t>
            </w:r>
          </w:p>
        </w:tc>
        <w:tc>
          <w:tcPr>
            <w:tcW w:w="7050" w:type="dxa"/>
            <w:vAlign w:val="top"/>
          </w:tcPr>
          <w:p>
            <w:pPr>
              <w:spacing w:before="114" w:line="308" w:lineRule="auto"/>
              <w:ind w:left="117" w:right="81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课程设计体现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以学生发展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为中心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的理念</w:t>
            </w:r>
            <w:r>
              <w:rPr>
                <w:rFonts w:ascii="仿宋" w:hAnsi="仿宋" w:eastAsia="仿宋" w:cs="仿宋"/>
                <w:spacing w:val="-137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教学目标符合学科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特点和学生实际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体现对知识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能力与思维等方面的要求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。</w:t>
            </w:r>
          </w:p>
          <w:p>
            <w:pPr>
              <w:spacing w:before="1" w:line="318" w:lineRule="auto"/>
              <w:ind w:left="118" w:right="80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教学目标清楚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具体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易于理解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便于实施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行为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动词使用正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确</w:t>
            </w:r>
            <w:r>
              <w:rPr>
                <w:rFonts w:ascii="仿宋" w:hAnsi="仿宋" w:eastAsia="仿宋" w:cs="仿宋"/>
                <w:spacing w:val="-83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>阐述规范</w:t>
            </w:r>
            <w:r>
              <w:rPr>
                <w:rFonts w:ascii="仿宋" w:hAnsi="仿宋" w:eastAsia="仿宋" w:cs="仿宋"/>
                <w:spacing w:val="-83"/>
                <w:sz w:val="24"/>
                <w:szCs w:val="24"/>
              </w:rPr>
              <w:t>。</w:t>
            </w:r>
          </w:p>
        </w:tc>
        <w:tc>
          <w:tcPr>
            <w:tcW w:w="765" w:type="dxa"/>
            <w:vAlign w:val="top"/>
          </w:tcPr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1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firstLine="3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内容分析</w:t>
            </w:r>
          </w:p>
        </w:tc>
        <w:tc>
          <w:tcPr>
            <w:tcW w:w="7050" w:type="dxa"/>
            <w:vAlign w:val="top"/>
          </w:tcPr>
          <w:p>
            <w:pPr>
              <w:spacing w:before="116" w:line="317" w:lineRule="auto"/>
              <w:ind w:left="120" w:right="80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教学内容前后知识点关系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地位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作用描述准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确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重点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难点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分析清楚</w:t>
            </w:r>
            <w:r>
              <w:rPr>
                <w:rFonts w:ascii="仿宋" w:hAnsi="仿宋" w:eastAsia="仿宋" w:cs="仿宋"/>
                <w:spacing w:val="-118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1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0" w:type="dxa"/>
            <w:vAlign w:val="top"/>
          </w:tcPr>
          <w:p>
            <w:pPr>
              <w:spacing w:before="115" w:line="401" w:lineRule="exact"/>
              <w:ind w:firstLine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position w:val="12"/>
                <w:sz w:val="24"/>
                <w:szCs w:val="24"/>
              </w:rPr>
              <w:t>能够将教学内容与学科研究</w:t>
            </w:r>
            <w:r>
              <w:rPr>
                <w:rFonts w:ascii="仿宋" w:hAnsi="仿宋" w:eastAsia="仿宋" w:cs="仿宋"/>
                <w:spacing w:val="-12"/>
                <w:position w:val="12"/>
                <w:sz w:val="24"/>
                <w:szCs w:val="24"/>
              </w:rPr>
              <w:t>新进展</w:t>
            </w:r>
            <w:r>
              <w:rPr>
                <w:rFonts w:ascii="仿宋" w:hAnsi="仿宋" w:eastAsia="仿宋" w:cs="仿宋"/>
                <w:spacing w:val="-134"/>
                <w:position w:val="1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2"/>
                <w:position w:val="12"/>
                <w:sz w:val="24"/>
                <w:szCs w:val="24"/>
              </w:rPr>
              <w:t>实践发展新经验</w:t>
            </w:r>
            <w:r>
              <w:rPr>
                <w:rFonts w:ascii="仿宋" w:hAnsi="仿宋" w:eastAsia="仿宋" w:cs="仿宋"/>
                <w:spacing w:val="-134"/>
                <w:position w:val="1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2"/>
                <w:position w:val="12"/>
                <w:sz w:val="24"/>
                <w:szCs w:val="24"/>
              </w:rPr>
              <w:t>社会需</w:t>
            </w:r>
          </w:p>
          <w:p>
            <w:pPr>
              <w:spacing w:line="217" w:lineRule="auto"/>
              <w:ind w:firstLine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求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新变化相联系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429" w:type="dxa"/>
            <w:vAlign w:val="top"/>
          </w:tcPr>
          <w:p>
            <w:pPr>
              <w:spacing w:before="238" w:line="217" w:lineRule="auto"/>
              <w:ind w:firstLine="3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学情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分析</w:t>
            </w:r>
          </w:p>
        </w:tc>
        <w:tc>
          <w:tcPr>
            <w:tcW w:w="7050" w:type="dxa"/>
            <w:vAlign w:val="top"/>
          </w:tcPr>
          <w:p>
            <w:pPr>
              <w:spacing w:before="116" w:line="217" w:lineRule="auto"/>
              <w:ind w:firstLine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学生认知特点和起点水平表述恰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当</w:t>
            </w:r>
            <w:r>
              <w:rPr>
                <w:rFonts w:ascii="仿宋" w:hAnsi="仿宋" w:eastAsia="仿宋" w:cs="仿宋"/>
                <w:spacing w:val="-14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学习习惯和能力分析合理</w:t>
            </w:r>
            <w:r>
              <w:rPr>
                <w:rFonts w:ascii="仿宋" w:hAnsi="仿宋" w:eastAsia="仿宋" w:cs="仿宋"/>
                <w:spacing w:val="-140"/>
                <w:sz w:val="24"/>
                <w:szCs w:val="24"/>
              </w:rPr>
              <w:t>。</w:t>
            </w:r>
          </w:p>
        </w:tc>
        <w:tc>
          <w:tcPr>
            <w:tcW w:w="765" w:type="dxa"/>
            <w:vAlign w:val="top"/>
          </w:tcPr>
          <w:p>
            <w:pPr>
              <w:spacing w:before="237" w:line="220" w:lineRule="auto"/>
              <w:ind w:firstLine="11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42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firstLine="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课程思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政</w:t>
            </w:r>
          </w:p>
        </w:tc>
        <w:tc>
          <w:tcPr>
            <w:tcW w:w="7050" w:type="dxa"/>
            <w:vAlign w:val="top"/>
          </w:tcPr>
          <w:p>
            <w:pPr>
              <w:spacing w:before="119" w:line="316" w:lineRule="auto"/>
              <w:ind w:left="118" w:righ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将思想政治教育与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专业教育有机融合</w:t>
            </w:r>
            <w:r>
              <w:rPr>
                <w:rFonts w:ascii="仿宋" w:hAnsi="仿宋" w:eastAsia="仿宋" w:cs="仿宋"/>
                <w:spacing w:val="-139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引用典型教学案例举例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说明</w:t>
            </w:r>
            <w:r>
              <w:rPr>
                <w:rFonts w:ascii="仿宋" w:hAnsi="仿宋" w:eastAsia="仿宋" w:cs="仿宋"/>
                <w:spacing w:val="-129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具有示范作用和推广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价值</w:t>
            </w:r>
            <w:r>
              <w:rPr>
                <w:rFonts w:ascii="仿宋" w:hAnsi="仿宋" w:eastAsia="仿宋" w:cs="仿宋"/>
                <w:spacing w:val="-129"/>
                <w:sz w:val="24"/>
                <w:szCs w:val="24"/>
              </w:rPr>
              <w:t>。</w:t>
            </w:r>
          </w:p>
        </w:tc>
        <w:tc>
          <w:tcPr>
            <w:tcW w:w="765" w:type="dxa"/>
            <w:vAlign w:val="top"/>
          </w:tcPr>
          <w:p>
            <w:pPr>
              <w:spacing w:line="3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1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429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过程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与方法</w:t>
            </w:r>
          </w:p>
        </w:tc>
        <w:tc>
          <w:tcPr>
            <w:tcW w:w="7050" w:type="dxa"/>
            <w:vAlign w:val="top"/>
          </w:tcPr>
          <w:p>
            <w:pPr>
              <w:spacing w:before="120" w:line="262" w:lineRule="auto"/>
              <w:ind w:left="117" w:righ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教学活动丰富多样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能体现各等级水平的知识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技能和情感价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值目标</w:t>
            </w:r>
            <w:r>
              <w:rPr>
                <w:rFonts w:ascii="仿宋" w:hAnsi="仿宋" w:eastAsia="仿宋" w:cs="仿宋"/>
                <w:spacing w:val="-90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restart"/>
            <w:vAlign w:val="top"/>
          </w:tcPr>
          <w:p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36"/>
              <w:jc w:val="center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</w:pPr>
          </w:p>
          <w:p>
            <w:pPr>
              <w:spacing w:before="78" w:line="220" w:lineRule="auto"/>
              <w:ind w:firstLine="136"/>
              <w:jc w:val="center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</w:pPr>
          </w:p>
          <w:p>
            <w:pPr>
              <w:spacing w:before="78" w:line="220" w:lineRule="auto"/>
              <w:ind w:firstLine="136"/>
              <w:jc w:val="center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</w:pPr>
          </w:p>
          <w:p>
            <w:pPr>
              <w:spacing w:before="78" w:line="220" w:lineRule="auto"/>
              <w:ind w:firstLine="136"/>
              <w:jc w:val="center"/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</w:pPr>
          </w:p>
          <w:p>
            <w:pPr>
              <w:spacing w:before="78" w:line="220" w:lineRule="auto"/>
              <w:ind w:firstLine="13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29" w:type="dxa"/>
            <w:vMerge w:val="continue"/>
            <w:vAlign w:val="top"/>
          </w:tcPr>
          <w:p>
            <w:pPr>
              <w:spacing w:before="78" w:line="219" w:lineRule="auto"/>
              <w:ind w:firstLine="191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50" w:type="dxa"/>
            <w:vAlign w:val="top"/>
          </w:tcPr>
          <w:p>
            <w:pPr>
              <w:spacing w:before="119" w:line="315" w:lineRule="auto"/>
              <w:ind w:left="118" w:right="80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能创造性地使用教材</w:t>
            </w:r>
            <w:r>
              <w:rPr>
                <w:rFonts w:ascii="仿宋" w:hAnsi="仿宋" w:eastAsia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内容充实精要</w:t>
            </w:r>
            <w:r>
              <w:rPr>
                <w:rFonts w:ascii="仿宋" w:hAnsi="仿宋" w:eastAsia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适合学生水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平</w:t>
            </w:r>
            <w:r>
              <w:rPr>
                <w:rFonts w:ascii="仿宋" w:hAnsi="仿宋" w:eastAsia="仿宋" w:cs="仿宋"/>
                <w:spacing w:val="-130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结构合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理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过渡自然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便于操作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理论联系实际</w:t>
            </w:r>
            <w:r>
              <w:rPr>
                <w:rFonts w:ascii="仿宋" w:hAnsi="仿宋" w:eastAsia="仿宋" w:cs="仿宋"/>
                <w:spacing w:val="-12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启发学生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思考及问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题解决</w:t>
            </w:r>
            <w:r>
              <w:rPr>
                <w:rFonts w:ascii="仿宋" w:hAnsi="仿宋" w:eastAsia="仿宋" w:cs="仿宋"/>
                <w:spacing w:val="-91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continue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42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0" w:type="dxa"/>
            <w:vAlign w:val="top"/>
          </w:tcPr>
          <w:p>
            <w:pPr>
              <w:spacing w:before="114" w:line="317" w:lineRule="auto"/>
              <w:ind w:left="121" w:right="80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能根据课程特点</w:t>
            </w:r>
            <w:r>
              <w:rPr>
                <w:rFonts w:ascii="仿宋" w:hAnsi="仿宋" w:eastAsia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用创新的教学策略</w:t>
            </w:r>
            <w:r>
              <w:rPr>
                <w:rFonts w:ascii="仿宋" w:hAnsi="仿宋" w:eastAsia="仿宋" w:cs="仿宋"/>
                <w:spacing w:val="-130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方法</w:t>
            </w:r>
            <w:r>
              <w:rPr>
                <w:rFonts w:ascii="仿宋" w:hAnsi="仿宋" w:eastAsia="仿宋" w:cs="仿宋"/>
                <w:spacing w:val="-130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技术解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决课堂中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存在的各种问题和困难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重点突出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难点把握准确</w:t>
            </w:r>
            <w:r>
              <w:rPr>
                <w:rFonts w:ascii="仿宋" w:hAnsi="仿宋" w:eastAsia="仿宋" w:cs="仿宋"/>
                <w:spacing w:val="-131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continue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42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0" w:type="dxa"/>
            <w:vAlign w:val="top"/>
          </w:tcPr>
          <w:p>
            <w:pPr>
              <w:spacing w:before="116" w:line="316" w:lineRule="auto"/>
              <w:ind w:left="120" w:right="80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合理选择与应用信息技术</w:t>
            </w:r>
            <w:r>
              <w:rPr>
                <w:rFonts w:ascii="仿宋" w:hAnsi="仿宋" w:eastAsia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创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设教学环境</w:t>
            </w:r>
            <w:r>
              <w:rPr>
                <w:rFonts w:ascii="仿宋" w:hAnsi="仿宋" w:eastAsia="仿宋" w:cs="仿宋"/>
                <w:spacing w:val="-13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关注师生</w:t>
            </w:r>
            <w:r>
              <w:rPr>
                <w:rFonts w:ascii="仿宋" w:hAnsi="仿宋" w:eastAsia="仿宋" w:cs="仿宋"/>
                <w:spacing w:val="-130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生生互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动</w:t>
            </w:r>
            <w:r>
              <w:rPr>
                <w:rFonts w:ascii="仿宋" w:hAnsi="仿宋" w:eastAsia="仿宋" w:cs="仿宋"/>
                <w:spacing w:val="-97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>强调自主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z w:val="24"/>
                <w:szCs w:val="24"/>
              </w:rPr>
              <w:t>合作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z w:val="24"/>
                <w:szCs w:val="24"/>
              </w:rPr>
              <w:t>探究的学习</w:t>
            </w:r>
            <w:r>
              <w:rPr>
                <w:rFonts w:ascii="仿宋" w:hAnsi="仿宋" w:eastAsia="仿宋" w:cs="仿宋"/>
                <w:spacing w:val="-96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continue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firstLine="1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考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评与反馈</w:t>
            </w:r>
          </w:p>
        </w:tc>
        <w:tc>
          <w:tcPr>
            <w:tcW w:w="7050" w:type="dxa"/>
            <w:vAlign w:val="top"/>
          </w:tcPr>
          <w:p>
            <w:pPr>
              <w:spacing w:before="117" w:line="217" w:lineRule="auto"/>
              <w:ind w:firstLine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采用多元评价方法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合理评价学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生知识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能力与思维的发展</w:t>
            </w:r>
            <w:r>
              <w:rPr>
                <w:rFonts w:ascii="仿宋" w:hAnsi="仿宋" w:eastAsia="仿宋" w:cs="仿宋"/>
                <w:spacing w:val="-132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1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50" w:type="dxa"/>
            <w:vAlign w:val="top"/>
          </w:tcPr>
          <w:p>
            <w:pPr>
              <w:spacing w:before="115" w:line="316" w:lineRule="auto"/>
              <w:ind w:left="118" w:right="80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过程性评价与终结性评价相结合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有适合学科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学生特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点的评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价规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则与标准</w:t>
            </w:r>
            <w:r>
              <w:rPr>
                <w:rFonts w:ascii="仿宋" w:hAnsi="仿宋" w:eastAsia="仿宋" w:cs="仿宋"/>
                <w:spacing w:val="-128"/>
                <w:sz w:val="24"/>
                <w:szCs w:val="24"/>
              </w:rPr>
              <w:t>。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42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firstLine="2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文档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规范</w:t>
            </w:r>
          </w:p>
        </w:tc>
        <w:tc>
          <w:tcPr>
            <w:tcW w:w="7050" w:type="dxa"/>
            <w:vAlign w:val="top"/>
          </w:tcPr>
          <w:p>
            <w:pPr>
              <w:spacing w:before="115" w:line="318" w:lineRule="auto"/>
              <w:ind w:left="117" w:right="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文字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符号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单位和公</w:t>
            </w:r>
            <w:r>
              <w:rPr>
                <w:rFonts w:ascii="仿宋" w:hAnsi="仿宋" w:eastAsia="仿宋" w:cs="仿宋"/>
                <w:sz w:val="24"/>
                <w:szCs w:val="24"/>
              </w:rPr>
              <w:t>式符合标准规范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z w:val="24"/>
                <w:szCs w:val="24"/>
              </w:rPr>
              <w:t>语言简洁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z w:val="24"/>
                <w:szCs w:val="24"/>
              </w:rPr>
              <w:t>明了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字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图表运用适当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文档结构完整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布局合理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格式</w:t>
            </w:r>
            <w:r>
              <w:rPr>
                <w:rFonts w:ascii="仿宋" w:hAnsi="仿宋" w:eastAsia="仿宋" w:cs="仿宋"/>
                <w:sz w:val="24"/>
                <w:szCs w:val="24"/>
              </w:rPr>
              <w:t>美观</w:t>
            </w:r>
            <w:r>
              <w:rPr>
                <w:rFonts w:ascii="仿宋" w:hAnsi="仿宋" w:eastAsia="仿宋" w:cs="仿宋"/>
                <w:spacing w:val="-121"/>
                <w:sz w:val="24"/>
                <w:szCs w:val="24"/>
              </w:rPr>
              <w:t>。</w:t>
            </w:r>
          </w:p>
        </w:tc>
        <w:tc>
          <w:tcPr>
            <w:tcW w:w="765" w:type="dxa"/>
            <w:vAlign w:val="top"/>
          </w:tcPr>
          <w:p>
            <w:pPr>
              <w:spacing w:line="3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1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42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firstLine="2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设计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创新</w:t>
            </w:r>
          </w:p>
        </w:tc>
        <w:tc>
          <w:tcPr>
            <w:tcW w:w="7050" w:type="dxa"/>
            <w:vAlign w:val="top"/>
          </w:tcPr>
          <w:p>
            <w:pPr>
              <w:spacing w:before="119" w:line="316" w:lineRule="auto"/>
              <w:ind w:left="117" w:right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教学方案的整体设计富有创新性</w:t>
            </w:r>
            <w:r>
              <w:rPr>
                <w:rFonts w:ascii="仿宋" w:hAnsi="仿宋" w:eastAsia="仿宋" w:cs="仿宋"/>
                <w:spacing w:val="-142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能体现高校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教学理念和要求</w:t>
            </w:r>
            <w:r>
              <w:rPr>
                <w:rFonts w:ascii="仿宋" w:hAnsi="仿宋" w:eastAsia="仿宋" w:cs="仿宋"/>
                <w:spacing w:val="-142"/>
                <w:sz w:val="24"/>
                <w:szCs w:val="24"/>
              </w:rPr>
              <w:t>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教学方法选择适当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教学过程设计有突出的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特色</w:t>
            </w:r>
            <w:r>
              <w:rPr>
                <w:rFonts w:ascii="仿宋" w:hAnsi="仿宋" w:eastAsia="仿宋" w:cs="仿宋"/>
                <w:spacing w:val="-134"/>
                <w:sz w:val="24"/>
                <w:szCs w:val="24"/>
              </w:rPr>
              <w:t>。</w:t>
            </w:r>
          </w:p>
        </w:tc>
        <w:tc>
          <w:tcPr>
            <w:tcW w:w="765" w:type="dxa"/>
            <w:vAlign w:val="top"/>
          </w:tcPr>
          <w:p>
            <w:pPr>
              <w:spacing w:line="32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1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29" w:type="dxa"/>
            <w:vAlign w:val="top"/>
          </w:tcPr>
          <w:p>
            <w:pPr>
              <w:spacing w:before="215" w:line="220" w:lineRule="auto"/>
              <w:ind w:firstLine="4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分</w:t>
            </w:r>
          </w:p>
        </w:tc>
        <w:tc>
          <w:tcPr>
            <w:tcW w:w="7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215" w:line="220" w:lineRule="auto"/>
              <w:ind w:firstLine="11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56395"/>
    <w:rsid w:val="423D6041"/>
    <w:rsid w:val="517F081E"/>
    <w:rsid w:val="558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2022-03-01T02:40:00Z</dcterms:created>
  <dc:creator>Administrator</dc:creator>
  <cp:lastModifiedBy>Administrator</cp:lastModifiedBy>
  <dcterms:modified xsi:type="dcterms:W3CDTF">2022-03-07T03:31:27Z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  <property fmtid="{D5CDD505-2E9C-101B-9397-08002B2CF9AE}" pid="3" name="ICV">
    <vt:lpwstr>CD87902817554A91B6237F555C2F6D34</vt:lpwstr>
  </property>
</Properties>
</file>