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FC835" w14:textId="77777777" w:rsidR="00D16FF0" w:rsidRDefault="00052125">
      <w:pPr>
        <w:spacing w:before="100" w:line="227" w:lineRule="auto"/>
        <w:ind w:firstLine="166"/>
        <w:rPr>
          <w:rFonts w:ascii="Times New Roman" w:eastAsia="Times New Roman" w:hAnsi="Times New Roman" w:cs="Times New Roman"/>
          <w:spacing w:val="-4"/>
          <w:sz w:val="31"/>
          <w:szCs w:val="31"/>
        </w:rPr>
      </w:pPr>
      <w:r>
        <w:rPr>
          <w:rFonts w:ascii="黑体" w:eastAsia="黑体" w:hAnsi="黑体" w:cs="黑体"/>
          <w:spacing w:val="-9"/>
          <w:sz w:val="31"/>
          <w:szCs w:val="31"/>
        </w:rPr>
        <w:t>附</w:t>
      </w:r>
      <w:r>
        <w:rPr>
          <w:rFonts w:ascii="黑体" w:eastAsia="黑体" w:hAnsi="黑体" w:cs="黑体"/>
          <w:spacing w:val="-8"/>
          <w:sz w:val="31"/>
          <w:szCs w:val="31"/>
        </w:rPr>
        <w:t>件</w:t>
      </w:r>
      <w:r>
        <w:rPr>
          <w:rFonts w:ascii="黑体" w:eastAsia="黑体" w:hAnsi="黑体" w:cs="黑体"/>
          <w:spacing w:val="-60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1"/>
          <w:szCs w:val="31"/>
        </w:rPr>
        <w:t>2</w:t>
      </w:r>
    </w:p>
    <w:p w14:paraId="52F079C3" w14:textId="7CDA6AAE" w:rsidR="000F4081" w:rsidRDefault="00527DF3">
      <w:pPr>
        <w:spacing w:before="100" w:line="227" w:lineRule="auto"/>
        <w:ind w:firstLine="166"/>
        <w:jc w:val="center"/>
        <w:rPr>
          <w:rFonts w:ascii="黑体" w:eastAsia="黑体" w:hAnsi="黑体" w:cs="黑体" w:hint="eastAsia"/>
          <w:spacing w:val="-8"/>
          <w:sz w:val="31"/>
          <w:szCs w:val="31"/>
        </w:rPr>
      </w:pPr>
      <w:r w:rsidRPr="00527DF3">
        <w:rPr>
          <w:rFonts w:ascii="黑体" w:eastAsia="黑体" w:hAnsi="黑体" w:cs="黑体" w:hint="eastAsia"/>
          <w:spacing w:val="-8"/>
          <w:sz w:val="31"/>
          <w:szCs w:val="31"/>
        </w:rPr>
        <w:t>第</w:t>
      </w:r>
      <w:r w:rsidR="00391DC6">
        <w:rPr>
          <w:rFonts w:ascii="黑体" w:eastAsia="黑体" w:hAnsi="黑体" w:cs="黑体" w:hint="eastAsia"/>
          <w:spacing w:val="-8"/>
          <w:sz w:val="31"/>
          <w:szCs w:val="31"/>
        </w:rPr>
        <w:t>六</w:t>
      </w:r>
      <w:r w:rsidRPr="00527DF3">
        <w:rPr>
          <w:rFonts w:ascii="黑体" w:eastAsia="黑体" w:hAnsi="黑体" w:cs="黑体" w:hint="eastAsia"/>
          <w:spacing w:val="-8"/>
          <w:sz w:val="31"/>
          <w:szCs w:val="31"/>
        </w:rPr>
        <w:t>届</w:t>
      </w:r>
      <w:r w:rsidR="00E84B28">
        <w:rPr>
          <w:rFonts w:ascii="黑体" w:eastAsia="黑体" w:hAnsi="黑体" w:cs="黑体" w:hint="eastAsia"/>
          <w:spacing w:val="-8"/>
          <w:sz w:val="31"/>
          <w:szCs w:val="31"/>
        </w:rPr>
        <w:t>信息与计算机科学系</w:t>
      </w:r>
      <w:r w:rsidR="00052125">
        <w:rPr>
          <w:rFonts w:ascii="黑体" w:eastAsia="黑体" w:hAnsi="黑体" w:cs="黑体" w:hint="eastAsia"/>
          <w:spacing w:val="-8"/>
          <w:sz w:val="31"/>
          <w:szCs w:val="31"/>
        </w:rPr>
        <w:t>教师教学创新大赛</w:t>
      </w:r>
    </w:p>
    <w:p w14:paraId="6E7C05E1" w14:textId="77777777" w:rsidR="00D16FF0" w:rsidRPr="000F4081" w:rsidRDefault="00677B8A" w:rsidP="000F4081">
      <w:pPr>
        <w:spacing w:before="100" w:line="227" w:lineRule="auto"/>
        <w:ind w:firstLine="166"/>
        <w:jc w:val="center"/>
        <w:rPr>
          <w:rFonts w:ascii="黑体" w:eastAsia="黑体" w:hAnsi="黑体" w:cs="黑体" w:hint="eastAsia"/>
          <w:spacing w:val="-8"/>
          <w:sz w:val="31"/>
          <w:szCs w:val="31"/>
        </w:rPr>
      </w:pPr>
      <w:r>
        <w:rPr>
          <w:rFonts w:ascii="黑体" w:eastAsia="黑体" w:hAnsi="黑体" w:cs="黑体" w:hint="eastAsia"/>
          <w:spacing w:val="-8"/>
          <w:sz w:val="31"/>
          <w:szCs w:val="31"/>
        </w:rPr>
        <w:t>系内选拔赛</w:t>
      </w:r>
      <w:r w:rsidR="00052125">
        <w:rPr>
          <w:rFonts w:ascii="黑体" w:eastAsia="黑体" w:hAnsi="黑体" w:cs="黑体" w:hint="eastAsia"/>
          <w:spacing w:val="-8"/>
          <w:sz w:val="31"/>
          <w:szCs w:val="31"/>
        </w:rPr>
        <w:t>评分标准</w:t>
      </w:r>
    </w:p>
    <w:p w14:paraId="26FA72FD" w14:textId="623BA1D9" w:rsidR="00D16FF0" w:rsidRDefault="00052125">
      <w:pPr>
        <w:spacing w:before="238" w:line="219" w:lineRule="auto"/>
        <w:ind w:firstLine="151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/>
          <w:sz w:val="28"/>
          <w:szCs w:val="28"/>
        </w:rPr>
        <w:t>一</w:t>
      </w:r>
      <w:r>
        <w:rPr>
          <w:rFonts w:ascii="黑体" w:eastAsia="黑体" w:hAnsi="黑体" w:cs="黑体"/>
          <w:spacing w:val="-45"/>
          <w:sz w:val="28"/>
          <w:szCs w:val="28"/>
        </w:rPr>
        <w:t>、</w:t>
      </w:r>
      <w:r>
        <w:rPr>
          <w:rFonts w:ascii="黑体" w:eastAsia="黑体" w:hAnsi="黑体" w:cs="黑体"/>
          <w:spacing w:val="-140"/>
          <w:sz w:val="28"/>
          <w:szCs w:val="28"/>
        </w:rPr>
        <w:t xml:space="preserve"> </w:t>
      </w:r>
      <w:r>
        <w:rPr>
          <w:rFonts w:ascii="黑体" w:eastAsia="黑体" w:hAnsi="黑体" w:cs="黑体"/>
          <w:sz w:val="28"/>
          <w:szCs w:val="28"/>
        </w:rPr>
        <w:t>课堂教学实录视频评分表（40分</w:t>
      </w:r>
      <w:r>
        <w:rPr>
          <w:rFonts w:ascii="黑体" w:eastAsia="黑体" w:hAnsi="黑体" w:cs="黑体"/>
          <w:spacing w:val="-45"/>
          <w:sz w:val="28"/>
          <w:szCs w:val="28"/>
        </w:rPr>
        <w:t>）</w:t>
      </w:r>
    </w:p>
    <w:p w14:paraId="711A1D43" w14:textId="77777777" w:rsidR="00D16FF0" w:rsidRDefault="00D16FF0">
      <w:pPr>
        <w:spacing w:line="27" w:lineRule="exact"/>
      </w:pPr>
    </w:p>
    <w:tbl>
      <w:tblPr>
        <w:tblStyle w:val="TableNormal"/>
        <w:tblW w:w="870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6703"/>
        <w:gridCol w:w="854"/>
      </w:tblGrid>
      <w:tr w:rsidR="00D16FF0" w14:paraId="736870BE" w14:textId="77777777">
        <w:trPr>
          <w:trHeight w:val="676"/>
        </w:trPr>
        <w:tc>
          <w:tcPr>
            <w:tcW w:w="1149" w:type="dxa"/>
          </w:tcPr>
          <w:p w14:paraId="11E18CE0" w14:textId="77777777" w:rsidR="00D16FF0" w:rsidRDefault="00052125">
            <w:pPr>
              <w:spacing w:before="251" w:line="219" w:lineRule="auto"/>
              <w:ind w:firstLine="151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16"/>
                <w:sz w:val="24"/>
                <w:szCs w:val="24"/>
              </w:rPr>
              <w:t>评价维度</w:t>
            </w:r>
          </w:p>
        </w:tc>
        <w:tc>
          <w:tcPr>
            <w:tcW w:w="6703" w:type="dxa"/>
          </w:tcPr>
          <w:p w14:paraId="14E638D5" w14:textId="77777777" w:rsidR="00D16FF0" w:rsidRDefault="00052125">
            <w:pPr>
              <w:spacing w:before="251" w:line="219" w:lineRule="auto"/>
              <w:ind w:firstLine="2929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16"/>
                <w:sz w:val="24"/>
                <w:szCs w:val="24"/>
              </w:rPr>
              <w:t>评价要点</w:t>
            </w:r>
          </w:p>
          <w:p w14:paraId="5F1EF37B" w14:textId="77777777" w:rsidR="00D16FF0" w:rsidRDefault="00052125">
            <w:pPr>
              <w:spacing w:line="4" w:lineRule="exact"/>
              <w:ind w:firstLine="6697"/>
              <w:textAlignment w:val="center"/>
            </w:pPr>
            <w:r>
              <w:rPr>
                <w:noProof/>
              </w:rPr>
              <w:drawing>
                <wp:inline distT="0" distB="0" distL="0" distR="0" wp14:anchorId="33A6C3A7" wp14:editId="1FACB962">
                  <wp:extent cx="0" cy="2540"/>
                  <wp:effectExtent l="0" t="0" r="0" b="0"/>
                  <wp:docPr id="7" name="IM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" cy="2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" w:type="dxa"/>
          </w:tcPr>
          <w:p w14:paraId="416FA70D" w14:textId="77777777" w:rsidR="00D16FF0" w:rsidRDefault="00052125">
            <w:pPr>
              <w:spacing w:before="251" w:line="220" w:lineRule="auto"/>
              <w:ind w:firstLine="221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10"/>
                <w:sz w:val="24"/>
                <w:szCs w:val="24"/>
              </w:rPr>
              <w:t>分</w:t>
            </w:r>
            <w:r>
              <w:rPr>
                <w:rFonts w:ascii="黑体" w:eastAsia="黑体" w:hAnsi="黑体" w:cs="黑体"/>
                <w:spacing w:val="-9"/>
                <w:sz w:val="24"/>
                <w:szCs w:val="24"/>
              </w:rPr>
              <w:t>值</w:t>
            </w:r>
          </w:p>
        </w:tc>
      </w:tr>
      <w:tr w:rsidR="00D16FF0" w14:paraId="07B2ED0A" w14:textId="77777777">
        <w:trPr>
          <w:trHeight w:val="804"/>
        </w:trPr>
        <w:tc>
          <w:tcPr>
            <w:tcW w:w="1149" w:type="dxa"/>
          </w:tcPr>
          <w:p w14:paraId="08BA0CC2" w14:textId="77777777" w:rsidR="00D16FF0" w:rsidRDefault="00052125">
            <w:pPr>
              <w:spacing w:before="312" w:line="219" w:lineRule="auto"/>
              <w:ind w:firstLine="122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教学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理念</w:t>
            </w:r>
          </w:p>
        </w:tc>
        <w:tc>
          <w:tcPr>
            <w:tcW w:w="6703" w:type="dxa"/>
          </w:tcPr>
          <w:p w14:paraId="648818F6" w14:textId="77777777" w:rsidR="00D16FF0" w:rsidRDefault="00052125">
            <w:pPr>
              <w:spacing w:before="113" w:line="401" w:lineRule="exact"/>
              <w:ind w:firstLine="118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5"/>
                <w:position w:val="12"/>
                <w:sz w:val="24"/>
                <w:szCs w:val="24"/>
              </w:rPr>
              <w:t>教学理念体现“学生中心”教育理</w:t>
            </w:r>
            <w:r>
              <w:rPr>
                <w:rFonts w:ascii="仿宋" w:eastAsia="仿宋" w:hAnsi="仿宋" w:cs="仿宋"/>
                <w:spacing w:val="-14"/>
                <w:position w:val="12"/>
                <w:sz w:val="24"/>
                <w:szCs w:val="24"/>
              </w:rPr>
              <w:t>念</w:t>
            </w:r>
            <w:r>
              <w:rPr>
                <w:rFonts w:ascii="仿宋" w:eastAsia="仿宋" w:hAnsi="仿宋" w:cs="仿宋"/>
                <w:spacing w:val="-136"/>
                <w:position w:val="12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4"/>
                <w:position w:val="12"/>
                <w:sz w:val="24"/>
                <w:szCs w:val="24"/>
              </w:rPr>
              <w:t>体现立德树人思想</w:t>
            </w:r>
            <w:r>
              <w:rPr>
                <w:rFonts w:ascii="仿宋" w:eastAsia="仿宋" w:hAnsi="仿宋" w:cs="仿宋"/>
                <w:spacing w:val="-136"/>
                <w:position w:val="12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4"/>
                <w:position w:val="12"/>
                <w:sz w:val="24"/>
                <w:szCs w:val="24"/>
              </w:rPr>
              <w:t>符合学科</w:t>
            </w:r>
          </w:p>
          <w:p w14:paraId="54326ED5" w14:textId="77777777" w:rsidR="00D16FF0" w:rsidRDefault="00052125">
            <w:pPr>
              <w:spacing w:line="217" w:lineRule="auto"/>
              <w:ind w:firstLine="118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5"/>
                <w:sz w:val="24"/>
                <w:szCs w:val="24"/>
              </w:rPr>
              <w:t>特色与课程要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求</w:t>
            </w:r>
            <w:r>
              <w:rPr>
                <w:rFonts w:ascii="仿宋" w:eastAsia="仿宋" w:hAnsi="仿宋" w:cs="仿宋"/>
                <w:spacing w:val="-126"/>
                <w:sz w:val="24"/>
                <w:szCs w:val="24"/>
              </w:rPr>
              <w:t>。</w:t>
            </w:r>
          </w:p>
        </w:tc>
        <w:tc>
          <w:tcPr>
            <w:tcW w:w="854" w:type="dxa"/>
          </w:tcPr>
          <w:p w14:paraId="2DD2B693" w14:textId="2509EBA6" w:rsidR="00D16FF0" w:rsidRDefault="00052125">
            <w:pPr>
              <w:spacing w:before="312" w:line="220" w:lineRule="auto"/>
              <w:ind w:firstLine="111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仿宋"/>
                <w:sz w:val="24"/>
                <w:szCs w:val="24"/>
              </w:rPr>
              <w:t>分</w:t>
            </w:r>
          </w:p>
        </w:tc>
      </w:tr>
      <w:tr w:rsidR="00D16FF0" w14:paraId="54B005C8" w14:textId="77777777">
        <w:trPr>
          <w:trHeight w:val="806"/>
        </w:trPr>
        <w:tc>
          <w:tcPr>
            <w:tcW w:w="1149" w:type="dxa"/>
            <w:vMerge w:val="restart"/>
            <w:tcBorders>
              <w:bottom w:val="nil"/>
            </w:tcBorders>
          </w:tcPr>
          <w:p w14:paraId="763C3E9E" w14:textId="77777777" w:rsidR="00D16FF0" w:rsidRDefault="00D16FF0">
            <w:pPr>
              <w:spacing w:line="318" w:lineRule="auto"/>
            </w:pPr>
          </w:p>
          <w:p w14:paraId="003B3720" w14:textId="77777777" w:rsidR="00D16FF0" w:rsidRDefault="00D16FF0">
            <w:pPr>
              <w:spacing w:line="318" w:lineRule="auto"/>
            </w:pPr>
          </w:p>
          <w:p w14:paraId="7ABE86AF" w14:textId="77777777" w:rsidR="00D16FF0" w:rsidRDefault="00052125">
            <w:pPr>
              <w:spacing w:before="78" w:line="218" w:lineRule="auto"/>
              <w:ind w:firstLine="122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教学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内容</w:t>
            </w:r>
          </w:p>
        </w:tc>
        <w:tc>
          <w:tcPr>
            <w:tcW w:w="6703" w:type="dxa"/>
          </w:tcPr>
          <w:p w14:paraId="7A41F363" w14:textId="77777777" w:rsidR="00D16FF0" w:rsidRDefault="00052125">
            <w:pPr>
              <w:spacing w:before="113" w:line="401" w:lineRule="exact"/>
              <w:ind w:firstLine="118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6"/>
                <w:position w:val="12"/>
                <w:sz w:val="24"/>
                <w:szCs w:val="24"/>
              </w:rPr>
              <w:t>教学内容有</w:t>
            </w:r>
            <w:r>
              <w:rPr>
                <w:rFonts w:ascii="仿宋" w:eastAsia="仿宋" w:hAnsi="仿宋" w:cs="仿宋"/>
                <w:spacing w:val="-5"/>
                <w:position w:val="12"/>
                <w:sz w:val="24"/>
                <w:szCs w:val="24"/>
              </w:rPr>
              <w:t>深度</w:t>
            </w:r>
            <w:r>
              <w:rPr>
                <w:rFonts w:ascii="仿宋" w:eastAsia="仿宋" w:hAnsi="仿宋" w:cs="仿宋"/>
                <w:spacing w:val="-127"/>
                <w:position w:val="12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5"/>
                <w:position w:val="12"/>
                <w:sz w:val="24"/>
                <w:szCs w:val="24"/>
              </w:rPr>
              <w:t>广度</w:t>
            </w:r>
            <w:r>
              <w:rPr>
                <w:rFonts w:ascii="仿宋" w:eastAsia="仿宋" w:hAnsi="仿宋" w:cs="仿宋"/>
                <w:spacing w:val="-127"/>
                <w:position w:val="12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5"/>
                <w:position w:val="12"/>
                <w:sz w:val="24"/>
                <w:szCs w:val="24"/>
              </w:rPr>
              <w:t>体现高阶性</w:t>
            </w:r>
            <w:r>
              <w:rPr>
                <w:rFonts w:ascii="仿宋" w:eastAsia="仿宋" w:hAnsi="仿宋" w:cs="仿宋"/>
                <w:spacing w:val="-127"/>
                <w:position w:val="12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5"/>
                <w:position w:val="12"/>
                <w:sz w:val="24"/>
                <w:szCs w:val="24"/>
              </w:rPr>
              <w:t>创新性与挑战度</w:t>
            </w:r>
            <w:r>
              <w:rPr>
                <w:rFonts w:ascii="仿宋" w:eastAsia="仿宋" w:hAnsi="仿宋" w:cs="仿宋"/>
                <w:spacing w:val="-127"/>
                <w:position w:val="12"/>
                <w:sz w:val="24"/>
                <w:szCs w:val="24"/>
              </w:rPr>
              <w:t>；</w:t>
            </w:r>
          </w:p>
          <w:p w14:paraId="4F23294E" w14:textId="77777777" w:rsidR="00D16FF0" w:rsidRDefault="00052125">
            <w:pPr>
              <w:spacing w:line="217" w:lineRule="auto"/>
              <w:ind w:firstLine="120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反映学科前沿</w:t>
            </w:r>
            <w:r>
              <w:rPr>
                <w:rFonts w:ascii="仿宋" w:eastAsia="仿宋" w:hAnsi="仿宋" w:cs="仿宋"/>
                <w:spacing w:val="-131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渗透专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业思想</w:t>
            </w:r>
            <w:r>
              <w:rPr>
                <w:rFonts w:ascii="仿宋" w:eastAsia="仿宋" w:hAnsi="仿宋" w:cs="仿宋"/>
                <w:spacing w:val="-131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使用质量高的教学资源</w:t>
            </w:r>
            <w:r>
              <w:rPr>
                <w:rFonts w:ascii="仿宋" w:eastAsia="仿宋" w:hAnsi="仿宋" w:cs="仿宋"/>
                <w:spacing w:val="-131"/>
                <w:sz w:val="24"/>
                <w:szCs w:val="24"/>
              </w:rPr>
              <w:t>。</w:t>
            </w:r>
          </w:p>
        </w:tc>
        <w:tc>
          <w:tcPr>
            <w:tcW w:w="854" w:type="dxa"/>
            <w:vMerge w:val="restart"/>
            <w:tcBorders>
              <w:bottom w:val="nil"/>
            </w:tcBorders>
          </w:tcPr>
          <w:p w14:paraId="12F4776C" w14:textId="77777777" w:rsidR="00D16FF0" w:rsidRDefault="00D16FF0">
            <w:pPr>
              <w:spacing w:line="318" w:lineRule="auto"/>
              <w:jc w:val="center"/>
            </w:pPr>
          </w:p>
          <w:p w14:paraId="479614CB" w14:textId="77777777" w:rsidR="00D16FF0" w:rsidRDefault="00D16FF0">
            <w:pPr>
              <w:spacing w:line="318" w:lineRule="auto"/>
              <w:jc w:val="center"/>
            </w:pPr>
          </w:p>
          <w:p w14:paraId="63A8902D" w14:textId="4B981928" w:rsidR="00D16FF0" w:rsidRDefault="00052125">
            <w:pPr>
              <w:spacing w:before="78" w:line="220" w:lineRule="auto"/>
              <w:ind w:firstLine="122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分</w:t>
            </w:r>
          </w:p>
        </w:tc>
      </w:tr>
      <w:tr w:rsidR="00D16FF0" w14:paraId="2922657D" w14:textId="77777777">
        <w:trPr>
          <w:trHeight w:val="804"/>
        </w:trPr>
        <w:tc>
          <w:tcPr>
            <w:tcW w:w="1149" w:type="dxa"/>
            <w:vMerge/>
            <w:tcBorders>
              <w:top w:val="nil"/>
            </w:tcBorders>
          </w:tcPr>
          <w:p w14:paraId="7FDAB806" w14:textId="77777777" w:rsidR="00D16FF0" w:rsidRDefault="00D16FF0"/>
        </w:tc>
        <w:tc>
          <w:tcPr>
            <w:tcW w:w="6703" w:type="dxa"/>
          </w:tcPr>
          <w:p w14:paraId="04D2AD61" w14:textId="77777777" w:rsidR="00D16FF0" w:rsidRDefault="00052125">
            <w:pPr>
              <w:spacing w:before="114" w:line="400" w:lineRule="exact"/>
              <w:ind w:firstLine="118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1"/>
                <w:position w:val="12"/>
                <w:sz w:val="24"/>
                <w:szCs w:val="24"/>
              </w:rPr>
              <w:t>教学内容满足行业与社会需求</w:t>
            </w:r>
            <w:r>
              <w:rPr>
                <w:rFonts w:ascii="仿宋" w:eastAsia="仿宋" w:hAnsi="仿宋" w:cs="仿宋"/>
                <w:spacing w:val="-132"/>
                <w:position w:val="12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0"/>
                <w:position w:val="12"/>
                <w:sz w:val="24"/>
                <w:szCs w:val="24"/>
              </w:rPr>
              <w:t>教学重</w:t>
            </w:r>
            <w:r>
              <w:rPr>
                <w:rFonts w:ascii="仿宋" w:eastAsia="仿宋" w:hAnsi="仿宋" w:cs="仿宋"/>
                <w:spacing w:val="-132"/>
                <w:position w:val="12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0"/>
                <w:position w:val="12"/>
                <w:sz w:val="24"/>
                <w:szCs w:val="24"/>
              </w:rPr>
              <w:t>难点处理恰当</w:t>
            </w:r>
            <w:r>
              <w:rPr>
                <w:rFonts w:ascii="仿宋" w:eastAsia="仿宋" w:hAnsi="仿宋" w:cs="仿宋"/>
                <w:spacing w:val="-132"/>
                <w:position w:val="12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0"/>
                <w:position w:val="12"/>
                <w:sz w:val="24"/>
                <w:szCs w:val="24"/>
              </w:rPr>
              <w:t>关注学生已</w:t>
            </w:r>
          </w:p>
          <w:p w14:paraId="215204A2" w14:textId="77777777" w:rsidR="00D16FF0" w:rsidRDefault="00052125">
            <w:pPr>
              <w:spacing w:before="1" w:line="215" w:lineRule="auto"/>
              <w:ind w:firstLine="116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有知识和经验</w:t>
            </w:r>
            <w:r>
              <w:rPr>
                <w:rFonts w:ascii="仿宋" w:eastAsia="仿宋" w:hAnsi="仿宋" w:cs="仿宋"/>
                <w:spacing w:val="-131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教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学内容具有科学性</w:t>
            </w:r>
            <w:r>
              <w:rPr>
                <w:rFonts w:ascii="仿宋" w:eastAsia="仿宋" w:hAnsi="仿宋" w:cs="仿宋"/>
                <w:spacing w:val="-131"/>
                <w:sz w:val="24"/>
                <w:szCs w:val="24"/>
              </w:rPr>
              <w:t>。</w:t>
            </w:r>
          </w:p>
        </w:tc>
        <w:tc>
          <w:tcPr>
            <w:tcW w:w="854" w:type="dxa"/>
            <w:vMerge/>
            <w:tcBorders>
              <w:top w:val="nil"/>
            </w:tcBorders>
          </w:tcPr>
          <w:p w14:paraId="62887CA3" w14:textId="77777777" w:rsidR="00D16FF0" w:rsidRDefault="00D16FF0">
            <w:pPr>
              <w:jc w:val="center"/>
            </w:pPr>
          </w:p>
        </w:tc>
      </w:tr>
      <w:tr w:rsidR="00D16FF0" w14:paraId="1481AF77" w14:textId="77777777">
        <w:trPr>
          <w:trHeight w:val="806"/>
        </w:trPr>
        <w:tc>
          <w:tcPr>
            <w:tcW w:w="1149" w:type="dxa"/>
            <w:vMerge w:val="restart"/>
            <w:tcBorders>
              <w:bottom w:val="nil"/>
            </w:tcBorders>
          </w:tcPr>
          <w:p w14:paraId="279C31F2" w14:textId="77777777" w:rsidR="00D16FF0" w:rsidRDefault="00D16FF0">
            <w:pPr>
              <w:spacing w:line="318" w:lineRule="auto"/>
            </w:pPr>
          </w:p>
          <w:p w14:paraId="2E34D9F8" w14:textId="77777777" w:rsidR="00D16FF0" w:rsidRDefault="00D16FF0">
            <w:pPr>
              <w:spacing w:line="319" w:lineRule="auto"/>
            </w:pPr>
          </w:p>
          <w:p w14:paraId="3C9ADCC1" w14:textId="77777777" w:rsidR="00D16FF0" w:rsidRDefault="00052125">
            <w:pPr>
              <w:spacing w:before="78" w:line="217" w:lineRule="auto"/>
              <w:ind w:firstLine="124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课程思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政</w:t>
            </w:r>
          </w:p>
        </w:tc>
        <w:tc>
          <w:tcPr>
            <w:tcW w:w="6703" w:type="dxa"/>
          </w:tcPr>
          <w:p w14:paraId="1C13B3E7" w14:textId="77777777" w:rsidR="00D16FF0" w:rsidRDefault="00052125">
            <w:pPr>
              <w:spacing w:before="113" w:line="401" w:lineRule="exact"/>
              <w:ind w:firstLine="130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position w:val="12"/>
                <w:sz w:val="24"/>
                <w:szCs w:val="24"/>
              </w:rPr>
              <w:t>落实立德树人根本任务</w:t>
            </w:r>
            <w:r>
              <w:rPr>
                <w:rFonts w:ascii="仿宋" w:eastAsia="仿宋" w:hAnsi="仿宋" w:cs="仿宋"/>
                <w:spacing w:val="-138"/>
                <w:position w:val="12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0"/>
                <w:position w:val="12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7"/>
                <w:position w:val="12"/>
                <w:sz w:val="24"/>
                <w:szCs w:val="24"/>
              </w:rPr>
              <w:t>将价</w:t>
            </w:r>
            <w:r>
              <w:rPr>
                <w:rFonts w:ascii="仿宋" w:eastAsia="仿宋" w:hAnsi="仿宋" w:cs="仿宋"/>
                <w:spacing w:val="-16"/>
                <w:position w:val="12"/>
                <w:sz w:val="24"/>
                <w:szCs w:val="24"/>
              </w:rPr>
              <w:t>值塑造</w:t>
            </w:r>
            <w:r>
              <w:rPr>
                <w:rFonts w:ascii="仿宋" w:eastAsia="仿宋" w:hAnsi="仿宋" w:cs="仿宋"/>
                <w:spacing w:val="-138"/>
                <w:position w:val="12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6"/>
                <w:position w:val="12"/>
                <w:sz w:val="24"/>
                <w:szCs w:val="24"/>
              </w:rPr>
              <w:t>知识传授和能力培养融为一体</w:t>
            </w:r>
            <w:r>
              <w:rPr>
                <w:rFonts w:ascii="仿宋" w:eastAsia="仿宋" w:hAnsi="仿宋" w:cs="仿宋"/>
                <w:spacing w:val="-138"/>
                <w:position w:val="12"/>
                <w:sz w:val="24"/>
                <w:szCs w:val="24"/>
              </w:rPr>
              <w:t>，</w:t>
            </w:r>
          </w:p>
          <w:p w14:paraId="3AE96BF3" w14:textId="77777777" w:rsidR="00D16FF0" w:rsidRDefault="00052125">
            <w:pPr>
              <w:spacing w:before="1" w:line="215" w:lineRule="auto"/>
              <w:ind w:firstLine="127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4"/>
                <w:sz w:val="24"/>
                <w:szCs w:val="24"/>
              </w:rPr>
              <w:t>显性教育与</w:t>
            </w: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隐性教育相统一</w:t>
            </w:r>
            <w:r>
              <w:rPr>
                <w:rFonts w:ascii="仿宋" w:eastAsia="仿宋" w:hAnsi="仿宋" w:cs="仿宋"/>
                <w:spacing w:val="-135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实现“三全”育人</w:t>
            </w:r>
            <w:r>
              <w:rPr>
                <w:rFonts w:ascii="仿宋" w:eastAsia="仿宋" w:hAnsi="仿宋" w:cs="仿宋"/>
                <w:spacing w:val="-135"/>
                <w:sz w:val="24"/>
                <w:szCs w:val="24"/>
              </w:rPr>
              <w:t>。</w:t>
            </w:r>
          </w:p>
        </w:tc>
        <w:tc>
          <w:tcPr>
            <w:tcW w:w="854" w:type="dxa"/>
            <w:vMerge w:val="restart"/>
            <w:tcBorders>
              <w:bottom w:val="nil"/>
            </w:tcBorders>
          </w:tcPr>
          <w:p w14:paraId="27DF2A9C" w14:textId="77777777" w:rsidR="00D16FF0" w:rsidRDefault="00D16FF0">
            <w:pPr>
              <w:spacing w:line="318" w:lineRule="auto"/>
              <w:jc w:val="center"/>
            </w:pPr>
          </w:p>
          <w:p w14:paraId="37727AA3" w14:textId="77777777" w:rsidR="00D16FF0" w:rsidRDefault="00D16FF0">
            <w:pPr>
              <w:spacing w:line="318" w:lineRule="auto"/>
              <w:jc w:val="center"/>
            </w:pPr>
          </w:p>
          <w:p w14:paraId="3DD7A27F" w14:textId="643475CD" w:rsidR="00D16FF0" w:rsidRDefault="00052125">
            <w:pPr>
              <w:spacing w:before="78" w:line="220" w:lineRule="auto"/>
              <w:ind w:firstLine="122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分</w:t>
            </w:r>
          </w:p>
        </w:tc>
      </w:tr>
      <w:tr w:rsidR="00D16FF0" w14:paraId="22B8EE14" w14:textId="77777777">
        <w:trPr>
          <w:trHeight w:val="804"/>
        </w:trPr>
        <w:tc>
          <w:tcPr>
            <w:tcW w:w="1149" w:type="dxa"/>
            <w:vMerge/>
            <w:tcBorders>
              <w:top w:val="nil"/>
            </w:tcBorders>
          </w:tcPr>
          <w:p w14:paraId="4E352D17" w14:textId="77777777" w:rsidR="00D16FF0" w:rsidRDefault="00D16FF0"/>
        </w:tc>
        <w:tc>
          <w:tcPr>
            <w:tcW w:w="6703" w:type="dxa"/>
          </w:tcPr>
          <w:p w14:paraId="690FA26C" w14:textId="77777777" w:rsidR="00D16FF0" w:rsidRDefault="00052125">
            <w:pPr>
              <w:spacing w:before="114" w:line="400" w:lineRule="exact"/>
              <w:ind w:firstLine="124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1"/>
                <w:position w:val="11"/>
                <w:sz w:val="24"/>
                <w:szCs w:val="24"/>
              </w:rPr>
              <w:t>结合所授课程特点</w:t>
            </w:r>
            <w:r>
              <w:rPr>
                <w:rFonts w:ascii="仿宋" w:eastAsia="仿宋" w:hAnsi="仿宋" w:cs="仿宋"/>
                <w:spacing w:val="-133"/>
                <w:position w:val="11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1"/>
                <w:position w:val="11"/>
                <w:sz w:val="24"/>
                <w:szCs w:val="24"/>
              </w:rPr>
              <w:t>思维方法和价值理</w:t>
            </w:r>
            <w:r>
              <w:rPr>
                <w:rFonts w:ascii="仿宋" w:eastAsia="仿宋" w:hAnsi="仿宋" w:cs="仿宋"/>
                <w:spacing w:val="-10"/>
                <w:position w:val="11"/>
                <w:sz w:val="24"/>
                <w:szCs w:val="24"/>
              </w:rPr>
              <w:t>念</w:t>
            </w:r>
            <w:r>
              <w:rPr>
                <w:rFonts w:ascii="仿宋" w:eastAsia="仿宋" w:hAnsi="仿宋" w:cs="仿宋"/>
                <w:spacing w:val="-133"/>
                <w:position w:val="11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0"/>
                <w:position w:val="11"/>
                <w:sz w:val="24"/>
                <w:szCs w:val="24"/>
              </w:rPr>
              <w:t>深挖课程思政元素</w:t>
            </w:r>
            <w:r>
              <w:rPr>
                <w:rFonts w:ascii="仿宋" w:eastAsia="仿宋" w:hAnsi="仿宋" w:cs="仿宋"/>
                <w:spacing w:val="-133"/>
                <w:position w:val="11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0"/>
                <w:position w:val="11"/>
                <w:sz w:val="24"/>
                <w:szCs w:val="24"/>
              </w:rPr>
              <w:t>有机</w:t>
            </w:r>
          </w:p>
          <w:p w14:paraId="17D6E5A0" w14:textId="77777777" w:rsidR="00D16FF0" w:rsidRDefault="00052125">
            <w:pPr>
              <w:spacing w:line="217" w:lineRule="auto"/>
              <w:ind w:firstLine="126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融入课程教学</w:t>
            </w:r>
            <w:r>
              <w:rPr>
                <w:rFonts w:ascii="仿宋" w:eastAsia="仿宋" w:hAnsi="仿宋" w:cs="仿宋"/>
                <w:spacing w:val="-129"/>
                <w:sz w:val="24"/>
                <w:szCs w:val="24"/>
              </w:rPr>
              <w:t>。</w:t>
            </w:r>
          </w:p>
        </w:tc>
        <w:tc>
          <w:tcPr>
            <w:tcW w:w="854" w:type="dxa"/>
            <w:vMerge/>
            <w:tcBorders>
              <w:top w:val="nil"/>
            </w:tcBorders>
          </w:tcPr>
          <w:p w14:paraId="2A33DD2E" w14:textId="77777777" w:rsidR="00D16FF0" w:rsidRDefault="00D16FF0">
            <w:pPr>
              <w:jc w:val="center"/>
            </w:pPr>
          </w:p>
        </w:tc>
      </w:tr>
      <w:tr w:rsidR="00D16FF0" w14:paraId="64C93AE0" w14:textId="77777777">
        <w:trPr>
          <w:trHeight w:val="628"/>
        </w:trPr>
        <w:tc>
          <w:tcPr>
            <w:tcW w:w="1149" w:type="dxa"/>
            <w:vMerge w:val="restart"/>
            <w:tcBorders>
              <w:bottom w:val="nil"/>
            </w:tcBorders>
          </w:tcPr>
          <w:p w14:paraId="2B9229DE" w14:textId="77777777" w:rsidR="00D16FF0" w:rsidRDefault="00D16FF0">
            <w:pPr>
              <w:spacing w:line="278" w:lineRule="auto"/>
            </w:pPr>
          </w:p>
          <w:p w14:paraId="215CF0C2" w14:textId="77777777" w:rsidR="00D16FF0" w:rsidRDefault="00D16FF0">
            <w:pPr>
              <w:spacing w:line="278" w:lineRule="auto"/>
            </w:pPr>
          </w:p>
          <w:p w14:paraId="058D046B" w14:textId="77777777" w:rsidR="00D16FF0" w:rsidRDefault="00D16FF0">
            <w:pPr>
              <w:spacing w:line="278" w:lineRule="auto"/>
            </w:pPr>
          </w:p>
          <w:p w14:paraId="0DEF2A5B" w14:textId="77777777" w:rsidR="00D16FF0" w:rsidRDefault="00D16FF0">
            <w:pPr>
              <w:spacing w:line="278" w:lineRule="auto"/>
            </w:pPr>
          </w:p>
          <w:p w14:paraId="2B38A25A" w14:textId="77777777" w:rsidR="00D16FF0" w:rsidRDefault="00D16FF0">
            <w:pPr>
              <w:spacing w:line="278" w:lineRule="auto"/>
            </w:pPr>
          </w:p>
          <w:p w14:paraId="36B92080" w14:textId="77777777" w:rsidR="00D16FF0" w:rsidRDefault="00D16FF0">
            <w:pPr>
              <w:spacing w:line="279" w:lineRule="auto"/>
            </w:pPr>
          </w:p>
          <w:p w14:paraId="7720A51D" w14:textId="77777777" w:rsidR="00D16FF0" w:rsidRDefault="00052125">
            <w:pPr>
              <w:spacing w:before="78" w:line="219" w:lineRule="auto"/>
              <w:ind w:firstLine="122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教学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过程</w:t>
            </w:r>
          </w:p>
        </w:tc>
        <w:tc>
          <w:tcPr>
            <w:tcW w:w="6703" w:type="dxa"/>
          </w:tcPr>
          <w:p w14:paraId="3A6B48D7" w14:textId="77777777" w:rsidR="00D16FF0" w:rsidRDefault="00052125">
            <w:pPr>
              <w:spacing w:before="113" w:line="218" w:lineRule="auto"/>
              <w:ind w:firstLine="126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注重以学生为中心创新教学</w:t>
            </w:r>
            <w:r>
              <w:rPr>
                <w:rFonts w:ascii="仿宋" w:eastAsia="仿宋" w:hAnsi="仿宋" w:cs="仿宋"/>
                <w:spacing w:val="-132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体现教师主导</w:t>
            </w:r>
            <w:r>
              <w:rPr>
                <w:rFonts w:ascii="仿宋" w:eastAsia="仿宋" w:hAnsi="仿宋" w:cs="仿宋"/>
                <w:spacing w:val="-132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学生主体</w:t>
            </w:r>
            <w:r>
              <w:rPr>
                <w:rFonts w:ascii="仿宋" w:eastAsia="仿宋" w:hAnsi="仿宋" w:cs="仿宋"/>
                <w:spacing w:val="-132"/>
                <w:sz w:val="24"/>
                <w:szCs w:val="24"/>
              </w:rPr>
              <w:t>。</w:t>
            </w:r>
          </w:p>
        </w:tc>
        <w:tc>
          <w:tcPr>
            <w:tcW w:w="854" w:type="dxa"/>
            <w:vMerge w:val="restart"/>
            <w:tcBorders>
              <w:bottom w:val="nil"/>
            </w:tcBorders>
          </w:tcPr>
          <w:p w14:paraId="40D62AF6" w14:textId="77777777" w:rsidR="00D16FF0" w:rsidRDefault="00D16FF0">
            <w:pPr>
              <w:spacing w:line="278" w:lineRule="auto"/>
              <w:jc w:val="center"/>
            </w:pPr>
          </w:p>
          <w:p w14:paraId="733AE473" w14:textId="77777777" w:rsidR="00D16FF0" w:rsidRDefault="00D16FF0">
            <w:pPr>
              <w:spacing w:line="278" w:lineRule="auto"/>
              <w:jc w:val="center"/>
            </w:pPr>
          </w:p>
          <w:p w14:paraId="355AFBC0" w14:textId="77777777" w:rsidR="00D16FF0" w:rsidRDefault="00D16FF0">
            <w:pPr>
              <w:spacing w:line="278" w:lineRule="auto"/>
              <w:jc w:val="center"/>
            </w:pPr>
          </w:p>
          <w:p w14:paraId="7E78C4D8" w14:textId="77777777" w:rsidR="00D16FF0" w:rsidRDefault="00D16FF0">
            <w:pPr>
              <w:spacing w:line="278" w:lineRule="auto"/>
              <w:jc w:val="center"/>
            </w:pPr>
          </w:p>
          <w:p w14:paraId="7A249956" w14:textId="77777777" w:rsidR="00D16FF0" w:rsidRDefault="00D16FF0">
            <w:pPr>
              <w:spacing w:line="278" w:lineRule="auto"/>
              <w:jc w:val="center"/>
            </w:pPr>
          </w:p>
          <w:p w14:paraId="691B76A5" w14:textId="77777777" w:rsidR="00D16FF0" w:rsidRDefault="00D16FF0">
            <w:pPr>
              <w:spacing w:line="279" w:lineRule="auto"/>
              <w:jc w:val="center"/>
            </w:pPr>
          </w:p>
          <w:p w14:paraId="5DA38243" w14:textId="39649EFF" w:rsidR="00D16FF0" w:rsidRDefault="00052125">
            <w:pPr>
              <w:spacing w:before="78" w:line="220" w:lineRule="auto"/>
              <w:ind w:firstLine="122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分</w:t>
            </w:r>
          </w:p>
        </w:tc>
      </w:tr>
      <w:tr w:rsidR="00D16FF0" w14:paraId="6B0CAA93" w14:textId="77777777">
        <w:trPr>
          <w:trHeight w:val="806"/>
        </w:trPr>
        <w:tc>
          <w:tcPr>
            <w:tcW w:w="1149" w:type="dxa"/>
            <w:vMerge/>
            <w:tcBorders>
              <w:top w:val="nil"/>
              <w:bottom w:val="nil"/>
            </w:tcBorders>
          </w:tcPr>
          <w:p w14:paraId="16E48ADB" w14:textId="77777777" w:rsidR="00D16FF0" w:rsidRDefault="00D16FF0"/>
        </w:tc>
        <w:tc>
          <w:tcPr>
            <w:tcW w:w="6703" w:type="dxa"/>
          </w:tcPr>
          <w:p w14:paraId="58AFA11D" w14:textId="77777777" w:rsidR="00D16FF0" w:rsidRDefault="00052125">
            <w:pPr>
              <w:spacing w:before="117" w:line="262" w:lineRule="auto"/>
              <w:ind w:left="120" w:right="81" w:hanging="2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教学目标科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学</w:t>
            </w:r>
            <w:r>
              <w:rPr>
                <w:rFonts w:ascii="仿宋" w:eastAsia="仿宋" w:hAnsi="仿宋" w:cs="仿宋"/>
                <w:spacing w:val="-129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准确</w:t>
            </w:r>
            <w:r>
              <w:rPr>
                <w:rFonts w:ascii="仿宋" w:eastAsia="仿宋" w:hAnsi="仿宋" w:cs="仿宋"/>
                <w:spacing w:val="-129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符合大纲要求</w:t>
            </w:r>
            <w:r>
              <w:rPr>
                <w:rFonts w:ascii="仿宋" w:eastAsia="仿宋" w:hAnsi="仿宋" w:cs="仿宋"/>
                <w:spacing w:val="-129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学科特点与学生实际</w:t>
            </w:r>
            <w:r>
              <w:rPr>
                <w:rFonts w:ascii="仿宋" w:eastAsia="仿宋" w:hAnsi="仿宋" w:cs="仿宋"/>
                <w:spacing w:val="-129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体现对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知识</w:t>
            </w:r>
            <w:r>
              <w:rPr>
                <w:rFonts w:ascii="仿宋" w:eastAsia="仿宋" w:hAnsi="仿宋" w:cs="仿宋"/>
                <w:spacing w:val="-129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能力与思维等方面的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要求</w:t>
            </w:r>
            <w:r>
              <w:rPr>
                <w:rFonts w:ascii="仿宋" w:eastAsia="仿宋" w:hAnsi="仿宋" w:cs="仿宋"/>
                <w:spacing w:val="-129"/>
                <w:sz w:val="24"/>
                <w:szCs w:val="24"/>
              </w:rPr>
              <w:t>。</w:t>
            </w:r>
          </w:p>
        </w:tc>
        <w:tc>
          <w:tcPr>
            <w:tcW w:w="854" w:type="dxa"/>
            <w:vMerge/>
            <w:tcBorders>
              <w:top w:val="nil"/>
              <w:bottom w:val="nil"/>
            </w:tcBorders>
          </w:tcPr>
          <w:p w14:paraId="64C4C028" w14:textId="77777777" w:rsidR="00D16FF0" w:rsidRDefault="00D16FF0">
            <w:pPr>
              <w:jc w:val="center"/>
            </w:pPr>
          </w:p>
        </w:tc>
      </w:tr>
      <w:tr w:rsidR="00D16FF0" w14:paraId="23DA9B80" w14:textId="77777777">
        <w:trPr>
          <w:trHeight w:val="803"/>
        </w:trPr>
        <w:tc>
          <w:tcPr>
            <w:tcW w:w="1149" w:type="dxa"/>
            <w:vMerge/>
            <w:tcBorders>
              <w:top w:val="nil"/>
              <w:bottom w:val="nil"/>
            </w:tcBorders>
          </w:tcPr>
          <w:p w14:paraId="5FF8C6C1" w14:textId="77777777" w:rsidR="00D16FF0" w:rsidRDefault="00D16FF0"/>
        </w:tc>
        <w:tc>
          <w:tcPr>
            <w:tcW w:w="6703" w:type="dxa"/>
          </w:tcPr>
          <w:p w14:paraId="65EDD5F8" w14:textId="77777777" w:rsidR="00D16FF0" w:rsidRDefault="00052125">
            <w:pPr>
              <w:spacing w:before="115" w:line="218" w:lineRule="auto"/>
              <w:ind w:firstLine="118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教学组织有序</w:t>
            </w:r>
            <w:r>
              <w:rPr>
                <w:rFonts w:ascii="仿宋" w:eastAsia="仿宋" w:hAnsi="仿宋" w:cs="仿宋"/>
                <w:spacing w:val="-131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教学过程安排合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理</w:t>
            </w:r>
            <w:r>
              <w:rPr>
                <w:rFonts w:ascii="仿宋" w:eastAsia="仿宋" w:hAnsi="仿宋" w:cs="仿宋"/>
                <w:spacing w:val="-131"/>
                <w:sz w:val="24"/>
                <w:szCs w:val="24"/>
              </w:rPr>
              <w:t>；</w:t>
            </w:r>
          </w:p>
          <w:p w14:paraId="70366E99" w14:textId="77777777" w:rsidR="00D16FF0" w:rsidRDefault="00052125">
            <w:pPr>
              <w:spacing w:before="117" w:line="218" w:lineRule="auto"/>
              <w:ind w:firstLine="121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创新教学方法与策略</w:t>
            </w:r>
            <w:r>
              <w:rPr>
                <w:rFonts w:ascii="仿宋" w:eastAsia="仿宋" w:hAnsi="仿宋" w:cs="仿宋"/>
                <w:spacing w:val="-133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注重教</w:t>
            </w:r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学互动</w:t>
            </w:r>
            <w:r>
              <w:rPr>
                <w:rFonts w:ascii="仿宋" w:eastAsia="仿宋" w:hAnsi="仿宋" w:cs="仿宋"/>
                <w:spacing w:val="-133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启发学生思考及问题解决</w:t>
            </w:r>
            <w:r>
              <w:rPr>
                <w:rFonts w:ascii="仿宋" w:eastAsia="仿宋" w:hAnsi="仿宋" w:cs="仿宋"/>
                <w:spacing w:val="-133"/>
                <w:sz w:val="24"/>
                <w:szCs w:val="24"/>
              </w:rPr>
              <w:t>。</w:t>
            </w:r>
          </w:p>
        </w:tc>
        <w:tc>
          <w:tcPr>
            <w:tcW w:w="854" w:type="dxa"/>
            <w:vMerge/>
            <w:tcBorders>
              <w:top w:val="nil"/>
              <w:bottom w:val="nil"/>
            </w:tcBorders>
          </w:tcPr>
          <w:p w14:paraId="733DC5CF" w14:textId="77777777" w:rsidR="00D16FF0" w:rsidRDefault="00D16FF0">
            <w:pPr>
              <w:jc w:val="center"/>
            </w:pPr>
          </w:p>
        </w:tc>
      </w:tr>
      <w:tr w:rsidR="00D16FF0" w14:paraId="46B20F15" w14:textId="77777777">
        <w:trPr>
          <w:trHeight w:val="628"/>
        </w:trPr>
        <w:tc>
          <w:tcPr>
            <w:tcW w:w="1149" w:type="dxa"/>
            <w:vMerge/>
            <w:tcBorders>
              <w:top w:val="nil"/>
              <w:bottom w:val="nil"/>
            </w:tcBorders>
          </w:tcPr>
          <w:p w14:paraId="148C3660" w14:textId="77777777" w:rsidR="00D16FF0" w:rsidRDefault="00D16FF0"/>
        </w:tc>
        <w:tc>
          <w:tcPr>
            <w:tcW w:w="6703" w:type="dxa"/>
          </w:tcPr>
          <w:p w14:paraId="620EAF2E" w14:textId="77777777" w:rsidR="00D16FF0" w:rsidRDefault="00052125">
            <w:pPr>
              <w:spacing w:before="118" w:line="217" w:lineRule="auto"/>
              <w:ind w:firstLine="143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以信息技术创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设教学环境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支持教学创新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。</w:t>
            </w:r>
          </w:p>
        </w:tc>
        <w:tc>
          <w:tcPr>
            <w:tcW w:w="854" w:type="dxa"/>
            <w:vMerge/>
            <w:tcBorders>
              <w:top w:val="nil"/>
              <w:bottom w:val="nil"/>
            </w:tcBorders>
          </w:tcPr>
          <w:p w14:paraId="68635B4A" w14:textId="77777777" w:rsidR="00D16FF0" w:rsidRDefault="00D16FF0">
            <w:pPr>
              <w:jc w:val="center"/>
            </w:pPr>
          </w:p>
        </w:tc>
      </w:tr>
      <w:tr w:rsidR="00D16FF0" w14:paraId="6FF5FA73" w14:textId="77777777">
        <w:trPr>
          <w:trHeight w:val="806"/>
        </w:trPr>
        <w:tc>
          <w:tcPr>
            <w:tcW w:w="1149" w:type="dxa"/>
            <w:vMerge/>
            <w:tcBorders>
              <w:top w:val="nil"/>
            </w:tcBorders>
          </w:tcPr>
          <w:p w14:paraId="37F9735E" w14:textId="77777777" w:rsidR="00D16FF0" w:rsidRDefault="00D16FF0"/>
        </w:tc>
        <w:tc>
          <w:tcPr>
            <w:tcW w:w="6703" w:type="dxa"/>
          </w:tcPr>
          <w:p w14:paraId="77CBB5B6" w14:textId="77777777" w:rsidR="00D16FF0" w:rsidRDefault="00052125">
            <w:pPr>
              <w:spacing w:before="118" w:line="263" w:lineRule="auto"/>
              <w:ind w:left="119" w:right="80" w:firstLine="1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0"/>
                <w:sz w:val="24"/>
                <w:szCs w:val="24"/>
              </w:rPr>
              <w:t>创新考核评价的内容和方式</w:t>
            </w:r>
            <w:r>
              <w:rPr>
                <w:rFonts w:ascii="仿宋" w:eastAsia="仿宋" w:hAnsi="仿宋" w:cs="仿宋"/>
                <w:spacing w:val="-140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20"/>
                <w:sz w:val="24"/>
                <w:szCs w:val="24"/>
              </w:rPr>
              <w:t>注</w:t>
            </w:r>
            <w:r>
              <w:rPr>
                <w:rFonts w:ascii="仿宋" w:eastAsia="仿宋" w:hAnsi="仿宋" w:cs="仿宋"/>
                <w:spacing w:val="-19"/>
                <w:sz w:val="24"/>
                <w:szCs w:val="24"/>
              </w:rPr>
              <w:t>重形成性评价与生成性问题的解决和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应用</w:t>
            </w:r>
            <w:r>
              <w:rPr>
                <w:rFonts w:ascii="仿宋" w:eastAsia="仿宋" w:hAnsi="仿宋" w:cs="仿宋"/>
                <w:spacing w:val="-64"/>
                <w:sz w:val="24"/>
                <w:szCs w:val="24"/>
              </w:rPr>
              <w:t>。</w:t>
            </w:r>
          </w:p>
        </w:tc>
        <w:tc>
          <w:tcPr>
            <w:tcW w:w="854" w:type="dxa"/>
            <w:vMerge/>
            <w:tcBorders>
              <w:top w:val="nil"/>
            </w:tcBorders>
          </w:tcPr>
          <w:p w14:paraId="5D06FBC7" w14:textId="77777777" w:rsidR="00D16FF0" w:rsidRDefault="00D16FF0">
            <w:pPr>
              <w:jc w:val="center"/>
            </w:pPr>
          </w:p>
        </w:tc>
      </w:tr>
      <w:tr w:rsidR="00D16FF0" w14:paraId="16EE00DD" w14:textId="77777777">
        <w:trPr>
          <w:trHeight w:val="628"/>
        </w:trPr>
        <w:tc>
          <w:tcPr>
            <w:tcW w:w="1149" w:type="dxa"/>
            <w:vMerge w:val="restart"/>
            <w:tcBorders>
              <w:bottom w:val="nil"/>
            </w:tcBorders>
          </w:tcPr>
          <w:p w14:paraId="4A9602F7" w14:textId="77777777" w:rsidR="00D16FF0" w:rsidRDefault="00D16FF0">
            <w:pPr>
              <w:spacing w:line="260" w:lineRule="auto"/>
            </w:pPr>
          </w:p>
          <w:p w14:paraId="77FC9ADD" w14:textId="77777777" w:rsidR="00D16FF0" w:rsidRDefault="00D16FF0">
            <w:pPr>
              <w:spacing w:line="260" w:lineRule="auto"/>
            </w:pPr>
          </w:p>
          <w:p w14:paraId="30CE0806" w14:textId="77777777" w:rsidR="00D16FF0" w:rsidRDefault="00D16FF0">
            <w:pPr>
              <w:spacing w:line="260" w:lineRule="auto"/>
            </w:pPr>
          </w:p>
          <w:p w14:paraId="6B168BD8" w14:textId="77777777" w:rsidR="00D16FF0" w:rsidRDefault="00052125">
            <w:pPr>
              <w:spacing w:before="78" w:line="218" w:lineRule="auto"/>
              <w:ind w:firstLine="122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教学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效果</w:t>
            </w:r>
          </w:p>
        </w:tc>
        <w:tc>
          <w:tcPr>
            <w:tcW w:w="6703" w:type="dxa"/>
          </w:tcPr>
          <w:p w14:paraId="5AFFCA1D" w14:textId="77777777" w:rsidR="00D16FF0" w:rsidRDefault="00052125">
            <w:pPr>
              <w:spacing w:before="117" w:line="217" w:lineRule="auto"/>
              <w:ind w:firstLine="120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课堂讲授富有吸引力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课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堂气氛融洽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学生思维活跃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深度参与课堂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。</w:t>
            </w:r>
          </w:p>
        </w:tc>
        <w:tc>
          <w:tcPr>
            <w:tcW w:w="854" w:type="dxa"/>
            <w:vMerge w:val="restart"/>
            <w:tcBorders>
              <w:bottom w:val="nil"/>
            </w:tcBorders>
          </w:tcPr>
          <w:p w14:paraId="21F9A310" w14:textId="77777777" w:rsidR="00D16FF0" w:rsidRDefault="00D16FF0">
            <w:pPr>
              <w:spacing w:line="260" w:lineRule="auto"/>
              <w:jc w:val="center"/>
            </w:pPr>
          </w:p>
          <w:p w14:paraId="00F15F34" w14:textId="77777777" w:rsidR="00D16FF0" w:rsidRDefault="00D16FF0">
            <w:pPr>
              <w:spacing w:line="260" w:lineRule="auto"/>
              <w:jc w:val="center"/>
            </w:pPr>
          </w:p>
          <w:p w14:paraId="46DDFED2" w14:textId="77777777" w:rsidR="00D16FF0" w:rsidRDefault="00D16FF0">
            <w:pPr>
              <w:spacing w:line="260" w:lineRule="auto"/>
              <w:jc w:val="center"/>
            </w:pPr>
          </w:p>
          <w:p w14:paraId="4D858938" w14:textId="4BBD54A2" w:rsidR="00D16FF0" w:rsidRDefault="00052125">
            <w:pPr>
              <w:spacing w:before="78" w:line="220" w:lineRule="auto"/>
              <w:ind w:firstLine="122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8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分</w:t>
            </w:r>
          </w:p>
        </w:tc>
      </w:tr>
      <w:tr w:rsidR="00D16FF0" w14:paraId="33D2BCB5" w14:textId="77777777">
        <w:trPr>
          <w:trHeight w:val="629"/>
        </w:trPr>
        <w:tc>
          <w:tcPr>
            <w:tcW w:w="1149" w:type="dxa"/>
            <w:vMerge/>
            <w:tcBorders>
              <w:top w:val="nil"/>
              <w:bottom w:val="nil"/>
            </w:tcBorders>
          </w:tcPr>
          <w:p w14:paraId="43A3D7C1" w14:textId="77777777" w:rsidR="00D16FF0" w:rsidRDefault="00D16FF0"/>
        </w:tc>
        <w:tc>
          <w:tcPr>
            <w:tcW w:w="6703" w:type="dxa"/>
          </w:tcPr>
          <w:p w14:paraId="7F98ED29" w14:textId="77777777" w:rsidR="00D16FF0" w:rsidRDefault="00052125">
            <w:pPr>
              <w:spacing w:before="118" w:line="217" w:lineRule="auto"/>
              <w:ind w:firstLine="129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学生知识</w:t>
            </w:r>
            <w:r>
              <w:rPr>
                <w:rFonts w:ascii="仿宋" w:eastAsia="仿宋" w:hAnsi="仿宋" w:cs="仿宋"/>
                <w:spacing w:val="-132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能力与思维得到发展</w:t>
            </w:r>
            <w:r>
              <w:rPr>
                <w:rFonts w:ascii="仿宋" w:eastAsia="仿宋" w:hAnsi="仿宋" w:cs="仿宋"/>
                <w:spacing w:val="-132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实现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教学目标的达成</w:t>
            </w:r>
            <w:r>
              <w:rPr>
                <w:rFonts w:ascii="仿宋" w:eastAsia="仿宋" w:hAnsi="仿宋" w:cs="仿宋"/>
                <w:spacing w:val="-132"/>
                <w:sz w:val="24"/>
                <w:szCs w:val="24"/>
              </w:rPr>
              <w:t>。</w:t>
            </w:r>
          </w:p>
        </w:tc>
        <w:tc>
          <w:tcPr>
            <w:tcW w:w="854" w:type="dxa"/>
            <w:vMerge/>
            <w:tcBorders>
              <w:top w:val="nil"/>
              <w:bottom w:val="nil"/>
            </w:tcBorders>
          </w:tcPr>
          <w:p w14:paraId="28CF4D3C" w14:textId="77777777" w:rsidR="00D16FF0" w:rsidRDefault="00D16FF0">
            <w:pPr>
              <w:jc w:val="center"/>
            </w:pPr>
          </w:p>
        </w:tc>
      </w:tr>
      <w:tr w:rsidR="00D16FF0" w14:paraId="0C2270C6" w14:textId="77777777">
        <w:trPr>
          <w:trHeight w:val="628"/>
        </w:trPr>
        <w:tc>
          <w:tcPr>
            <w:tcW w:w="1149" w:type="dxa"/>
            <w:vMerge/>
            <w:tcBorders>
              <w:top w:val="nil"/>
            </w:tcBorders>
          </w:tcPr>
          <w:p w14:paraId="369E314A" w14:textId="77777777" w:rsidR="00D16FF0" w:rsidRDefault="00D16FF0"/>
        </w:tc>
        <w:tc>
          <w:tcPr>
            <w:tcW w:w="6703" w:type="dxa"/>
          </w:tcPr>
          <w:p w14:paraId="6DD5ACEF" w14:textId="77777777" w:rsidR="00D16FF0" w:rsidRDefault="00052125">
            <w:pPr>
              <w:spacing w:before="117" w:line="217" w:lineRule="auto"/>
              <w:ind w:firstLine="119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形成适合学科特色</w:t>
            </w:r>
            <w:r>
              <w:rPr>
                <w:rFonts w:ascii="仿宋" w:eastAsia="仿宋" w:hAnsi="仿宋" w:cs="仿宋"/>
                <w:spacing w:val="-139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学生特点的教学模式</w:t>
            </w:r>
            <w:r>
              <w:rPr>
                <w:rFonts w:ascii="仿宋" w:eastAsia="仿宋" w:hAnsi="仿宋" w:cs="仿宋"/>
                <w:spacing w:val="-139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具有较大借鉴和推广价值</w:t>
            </w:r>
            <w:r>
              <w:rPr>
                <w:rFonts w:ascii="仿宋" w:eastAsia="仿宋" w:hAnsi="仿宋" w:cs="仿宋"/>
                <w:spacing w:val="-138"/>
                <w:sz w:val="24"/>
                <w:szCs w:val="24"/>
              </w:rPr>
              <w:t>。</w:t>
            </w:r>
          </w:p>
        </w:tc>
        <w:tc>
          <w:tcPr>
            <w:tcW w:w="854" w:type="dxa"/>
            <w:vMerge/>
            <w:tcBorders>
              <w:top w:val="nil"/>
            </w:tcBorders>
          </w:tcPr>
          <w:p w14:paraId="395850D9" w14:textId="77777777" w:rsidR="00D16FF0" w:rsidRDefault="00D16FF0">
            <w:pPr>
              <w:jc w:val="center"/>
            </w:pPr>
          </w:p>
        </w:tc>
      </w:tr>
      <w:tr w:rsidR="00D16FF0" w14:paraId="680F6B73" w14:textId="77777777">
        <w:trPr>
          <w:trHeight w:val="631"/>
        </w:trPr>
        <w:tc>
          <w:tcPr>
            <w:tcW w:w="1149" w:type="dxa"/>
          </w:tcPr>
          <w:p w14:paraId="204D0A8A" w14:textId="77777777" w:rsidR="00D16FF0" w:rsidRDefault="00052125">
            <w:pPr>
              <w:spacing w:before="230" w:line="220" w:lineRule="auto"/>
              <w:ind w:firstLine="121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视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频质量</w:t>
            </w:r>
          </w:p>
        </w:tc>
        <w:tc>
          <w:tcPr>
            <w:tcW w:w="6703" w:type="dxa"/>
          </w:tcPr>
          <w:p w14:paraId="469A02DC" w14:textId="77777777" w:rsidR="00D16FF0" w:rsidRDefault="00052125">
            <w:pPr>
              <w:spacing w:before="120" w:line="216" w:lineRule="auto"/>
              <w:ind w:firstLine="118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教学视频清晰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流畅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能客观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真实反映教师和学生的教学过程常态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。</w:t>
            </w:r>
          </w:p>
        </w:tc>
        <w:tc>
          <w:tcPr>
            <w:tcW w:w="854" w:type="dxa"/>
          </w:tcPr>
          <w:p w14:paraId="1D6C8AA4" w14:textId="7265F037" w:rsidR="00D16FF0" w:rsidRDefault="00052125">
            <w:pPr>
              <w:spacing w:before="230" w:line="220" w:lineRule="auto"/>
              <w:ind w:firstLine="111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仿宋"/>
                <w:sz w:val="24"/>
                <w:szCs w:val="24"/>
              </w:rPr>
              <w:t>分</w:t>
            </w:r>
          </w:p>
        </w:tc>
      </w:tr>
      <w:tr w:rsidR="00D16FF0" w14:paraId="1508A0F0" w14:textId="77777777">
        <w:trPr>
          <w:trHeight w:val="633"/>
        </w:trPr>
        <w:tc>
          <w:tcPr>
            <w:tcW w:w="1149" w:type="dxa"/>
          </w:tcPr>
          <w:p w14:paraId="329A0B9F" w14:textId="77777777" w:rsidR="00D16FF0" w:rsidRDefault="00052125">
            <w:pPr>
              <w:spacing w:before="227" w:line="220" w:lineRule="auto"/>
              <w:ind w:firstLine="133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15"/>
                <w:sz w:val="24"/>
                <w:szCs w:val="24"/>
              </w:rPr>
              <w:t>总</w:t>
            </w:r>
            <w:r>
              <w:rPr>
                <w:rFonts w:ascii="仿宋" w:eastAsia="仿宋" w:hAnsi="仿宋" w:cs="仿宋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24"/>
                <w:szCs w:val="24"/>
              </w:rPr>
              <w:t>分</w:t>
            </w:r>
          </w:p>
        </w:tc>
        <w:tc>
          <w:tcPr>
            <w:tcW w:w="6703" w:type="dxa"/>
          </w:tcPr>
          <w:p w14:paraId="5ABC9B5E" w14:textId="77777777" w:rsidR="00D16FF0" w:rsidRDefault="00D16FF0"/>
        </w:tc>
        <w:tc>
          <w:tcPr>
            <w:tcW w:w="854" w:type="dxa"/>
          </w:tcPr>
          <w:p w14:paraId="10A13F5E" w14:textId="40D2CF42" w:rsidR="00D16FF0" w:rsidRDefault="00052125">
            <w:pPr>
              <w:spacing w:before="227" w:line="220" w:lineRule="auto"/>
              <w:ind w:firstLine="111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40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</w:rPr>
              <w:t>分</w:t>
            </w:r>
          </w:p>
        </w:tc>
      </w:tr>
    </w:tbl>
    <w:p w14:paraId="0712DBFA" w14:textId="77777777" w:rsidR="00D16FF0" w:rsidRDefault="00D16FF0"/>
    <w:p w14:paraId="798DAF8D" w14:textId="24BCFFCA" w:rsidR="00D16FF0" w:rsidRDefault="00052125">
      <w:pPr>
        <w:spacing w:before="91" w:line="219" w:lineRule="auto"/>
        <w:ind w:firstLine="193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/>
          <w:sz w:val="28"/>
          <w:szCs w:val="28"/>
        </w:rPr>
        <w:lastRenderedPageBreak/>
        <w:t>二</w:t>
      </w:r>
      <w:r>
        <w:rPr>
          <w:rFonts w:ascii="黑体" w:eastAsia="黑体" w:hAnsi="黑体" w:cs="黑体"/>
          <w:spacing w:val="-44"/>
          <w:sz w:val="28"/>
          <w:szCs w:val="28"/>
        </w:rPr>
        <w:t>、</w:t>
      </w:r>
      <w:r>
        <w:rPr>
          <w:rFonts w:ascii="黑体" w:eastAsia="黑体" w:hAnsi="黑体" w:cs="黑体"/>
          <w:spacing w:val="-140"/>
          <w:sz w:val="28"/>
          <w:szCs w:val="28"/>
        </w:rPr>
        <w:t xml:space="preserve"> </w:t>
      </w:r>
      <w:r>
        <w:rPr>
          <w:rFonts w:ascii="黑体" w:eastAsia="黑体" w:hAnsi="黑体" w:cs="黑体"/>
          <w:sz w:val="28"/>
          <w:szCs w:val="28"/>
        </w:rPr>
        <w:t>教学创新成果报告评分表（20分</w:t>
      </w:r>
      <w:r>
        <w:rPr>
          <w:rFonts w:ascii="黑体" w:eastAsia="黑体" w:hAnsi="黑体" w:cs="黑体"/>
          <w:spacing w:val="-44"/>
          <w:sz w:val="28"/>
          <w:szCs w:val="28"/>
        </w:rPr>
        <w:t>）</w:t>
      </w:r>
    </w:p>
    <w:p w14:paraId="4B94BB18" w14:textId="77777777" w:rsidR="00D16FF0" w:rsidRDefault="00D16FF0">
      <w:pPr>
        <w:spacing w:line="27" w:lineRule="exact"/>
      </w:pPr>
    </w:p>
    <w:tbl>
      <w:tblPr>
        <w:tblStyle w:val="TableNormal"/>
        <w:tblW w:w="8571" w:type="dxa"/>
        <w:tblInd w:w="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4"/>
        <w:gridCol w:w="6060"/>
        <w:gridCol w:w="1077"/>
      </w:tblGrid>
      <w:tr w:rsidR="00D16FF0" w14:paraId="735E5686" w14:textId="77777777">
        <w:trPr>
          <w:trHeight w:val="410"/>
        </w:trPr>
        <w:tc>
          <w:tcPr>
            <w:tcW w:w="1434" w:type="dxa"/>
          </w:tcPr>
          <w:p w14:paraId="23DA5FC3" w14:textId="77777777" w:rsidR="00D16FF0" w:rsidRDefault="00052125">
            <w:pPr>
              <w:spacing w:before="117" w:line="219" w:lineRule="auto"/>
              <w:ind w:firstLine="295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16"/>
                <w:sz w:val="24"/>
                <w:szCs w:val="24"/>
              </w:rPr>
              <w:t>评价维度</w:t>
            </w:r>
          </w:p>
        </w:tc>
        <w:tc>
          <w:tcPr>
            <w:tcW w:w="6060" w:type="dxa"/>
          </w:tcPr>
          <w:p w14:paraId="0B987FBA" w14:textId="77777777" w:rsidR="00D16FF0" w:rsidRDefault="00052125">
            <w:pPr>
              <w:spacing w:before="117" w:line="219" w:lineRule="auto"/>
              <w:ind w:firstLine="2608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16"/>
                <w:sz w:val="24"/>
                <w:szCs w:val="24"/>
              </w:rPr>
              <w:t>评价要点</w:t>
            </w:r>
          </w:p>
        </w:tc>
        <w:tc>
          <w:tcPr>
            <w:tcW w:w="1077" w:type="dxa"/>
          </w:tcPr>
          <w:p w14:paraId="7468CBC6" w14:textId="77777777" w:rsidR="00D16FF0" w:rsidRDefault="00052125">
            <w:pPr>
              <w:spacing w:before="117" w:line="220" w:lineRule="auto"/>
              <w:ind w:firstLine="332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10"/>
                <w:sz w:val="24"/>
                <w:szCs w:val="24"/>
              </w:rPr>
              <w:t>分</w:t>
            </w:r>
            <w:r>
              <w:rPr>
                <w:rFonts w:ascii="黑体" w:eastAsia="黑体" w:hAnsi="黑体" w:cs="黑体"/>
                <w:spacing w:val="-9"/>
                <w:sz w:val="24"/>
                <w:szCs w:val="24"/>
              </w:rPr>
              <w:t>值</w:t>
            </w:r>
          </w:p>
        </w:tc>
      </w:tr>
      <w:tr w:rsidR="00D16FF0" w14:paraId="424382DF" w14:textId="77777777">
        <w:trPr>
          <w:trHeight w:val="803"/>
        </w:trPr>
        <w:tc>
          <w:tcPr>
            <w:tcW w:w="1434" w:type="dxa"/>
          </w:tcPr>
          <w:p w14:paraId="052A4C98" w14:textId="77777777" w:rsidR="00D16FF0" w:rsidRDefault="00052125">
            <w:pPr>
              <w:spacing w:before="113" w:line="262" w:lineRule="auto"/>
              <w:ind w:left="322" w:right="257" w:hanging="26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2"/>
                <w:sz w:val="24"/>
                <w:szCs w:val="24"/>
              </w:rPr>
              <w:t>有明</w:t>
            </w:r>
            <w:r>
              <w:rPr>
                <w:rFonts w:ascii="仿宋" w:eastAsia="仿宋" w:hAnsi="仿宋" w:cs="仿宋"/>
                <w:spacing w:val="-21"/>
                <w:sz w:val="24"/>
                <w:szCs w:val="24"/>
              </w:rPr>
              <w:t>确的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28"/>
                <w:sz w:val="24"/>
                <w:szCs w:val="24"/>
              </w:rPr>
              <w:t>问题导向</w:t>
            </w:r>
          </w:p>
        </w:tc>
        <w:tc>
          <w:tcPr>
            <w:tcW w:w="6060" w:type="dxa"/>
          </w:tcPr>
          <w:p w14:paraId="42C904B6" w14:textId="77777777" w:rsidR="00D16FF0" w:rsidRDefault="00052125">
            <w:pPr>
              <w:spacing w:before="113" w:line="262" w:lineRule="auto"/>
              <w:ind w:left="121" w:right="21" w:firstLine="3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0"/>
                <w:sz w:val="24"/>
                <w:szCs w:val="24"/>
              </w:rPr>
              <w:t>立足于课堂教学真实问</w:t>
            </w:r>
            <w:r>
              <w:rPr>
                <w:rFonts w:ascii="仿宋" w:eastAsia="仿宋" w:hAnsi="仿宋" w:cs="仿宋"/>
                <w:spacing w:val="-19"/>
                <w:sz w:val="24"/>
                <w:szCs w:val="24"/>
              </w:rPr>
              <w:t>题</w:t>
            </w:r>
            <w:r>
              <w:rPr>
                <w:rFonts w:ascii="仿宋" w:eastAsia="仿宋" w:hAnsi="仿宋" w:cs="仿宋"/>
                <w:spacing w:val="-141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9"/>
                <w:sz w:val="24"/>
                <w:szCs w:val="24"/>
              </w:rPr>
              <w:t>能体现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“</w:t>
            </w:r>
            <w:r>
              <w:rPr>
                <w:rFonts w:ascii="仿宋" w:eastAsia="仿宋" w:hAnsi="仿宋" w:cs="仿宋"/>
                <w:spacing w:val="-19"/>
                <w:sz w:val="24"/>
                <w:szCs w:val="24"/>
              </w:rPr>
              <w:t>以学生发展为中心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”</w:t>
            </w:r>
            <w:r>
              <w:rPr>
                <w:rFonts w:ascii="仿宋" w:eastAsia="仿宋" w:hAnsi="仿宋" w:cs="仿宋"/>
                <w:spacing w:val="-19"/>
                <w:sz w:val="24"/>
                <w:szCs w:val="24"/>
              </w:rPr>
              <w:t>的理念</w:t>
            </w:r>
            <w:r>
              <w:rPr>
                <w:rFonts w:ascii="仿宋" w:eastAsia="仿宋" w:hAnsi="仿宋" w:cs="仿宋"/>
                <w:spacing w:val="-141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5"/>
                <w:sz w:val="24"/>
                <w:szCs w:val="24"/>
              </w:rPr>
              <w:t>提出解决问题的思</w:t>
            </w:r>
            <w:r>
              <w:rPr>
                <w:rFonts w:ascii="仿宋" w:eastAsia="仿宋" w:hAnsi="仿宋" w:cs="仿宋"/>
                <w:spacing w:val="-14"/>
                <w:sz w:val="24"/>
                <w:szCs w:val="24"/>
              </w:rPr>
              <w:t>路与方案</w:t>
            </w:r>
            <w:r>
              <w:rPr>
                <w:rFonts w:ascii="仿宋" w:eastAsia="仿宋" w:hAnsi="仿宋" w:cs="仿宋"/>
                <w:spacing w:val="-136"/>
                <w:sz w:val="24"/>
                <w:szCs w:val="24"/>
              </w:rPr>
              <w:t>。</w:t>
            </w:r>
          </w:p>
        </w:tc>
        <w:tc>
          <w:tcPr>
            <w:tcW w:w="1077" w:type="dxa"/>
          </w:tcPr>
          <w:p w14:paraId="34C69B60" w14:textId="01ADA8D3" w:rsidR="00D16FF0" w:rsidRDefault="00052125">
            <w:pPr>
              <w:spacing w:before="311" w:line="220" w:lineRule="auto"/>
              <w:ind w:firstLine="111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仿宋"/>
                <w:sz w:val="24"/>
                <w:szCs w:val="24"/>
              </w:rPr>
              <w:t>分</w:t>
            </w:r>
          </w:p>
        </w:tc>
      </w:tr>
      <w:tr w:rsidR="00D16FF0" w14:paraId="3472CAE4" w14:textId="77777777">
        <w:trPr>
          <w:trHeight w:val="805"/>
        </w:trPr>
        <w:tc>
          <w:tcPr>
            <w:tcW w:w="1434" w:type="dxa"/>
          </w:tcPr>
          <w:p w14:paraId="33008C6A" w14:textId="77777777" w:rsidR="00D16FF0" w:rsidRDefault="00052125">
            <w:pPr>
              <w:spacing w:before="113" w:line="401" w:lineRule="exact"/>
              <w:ind w:firstLine="296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6"/>
                <w:position w:val="11"/>
                <w:sz w:val="24"/>
                <w:szCs w:val="24"/>
              </w:rPr>
              <w:t>有明显的</w:t>
            </w:r>
          </w:p>
          <w:p w14:paraId="37178B76" w14:textId="77777777" w:rsidR="00D16FF0" w:rsidRDefault="00052125">
            <w:pPr>
              <w:spacing w:line="218" w:lineRule="auto"/>
              <w:ind w:firstLine="300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创新特色</w:t>
            </w:r>
          </w:p>
        </w:tc>
        <w:tc>
          <w:tcPr>
            <w:tcW w:w="6060" w:type="dxa"/>
          </w:tcPr>
          <w:p w14:paraId="1D4DF640" w14:textId="77777777" w:rsidR="00D16FF0" w:rsidRDefault="00052125">
            <w:pPr>
              <w:spacing w:before="113" w:line="401" w:lineRule="exact"/>
              <w:ind w:firstLine="121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5"/>
                <w:position w:val="11"/>
                <w:sz w:val="24"/>
                <w:szCs w:val="24"/>
              </w:rPr>
              <w:t>对教学目标</w:t>
            </w:r>
            <w:r>
              <w:rPr>
                <w:rFonts w:ascii="仿宋" w:eastAsia="仿宋" w:hAnsi="仿宋" w:cs="仿宋"/>
                <w:spacing w:val="-125"/>
                <w:position w:val="11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5"/>
                <w:position w:val="11"/>
                <w:sz w:val="24"/>
                <w:szCs w:val="24"/>
              </w:rPr>
              <w:t>内容</w:t>
            </w:r>
            <w:r>
              <w:rPr>
                <w:rFonts w:ascii="仿宋" w:eastAsia="仿宋" w:hAnsi="仿宋" w:cs="仿宋"/>
                <w:spacing w:val="-125"/>
                <w:position w:val="11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5"/>
                <w:position w:val="11"/>
                <w:sz w:val="24"/>
                <w:szCs w:val="24"/>
              </w:rPr>
              <w:t>方法</w:t>
            </w:r>
            <w:r>
              <w:rPr>
                <w:rFonts w:ascii="仿宋" w:eastAsia="仿宋" w:hAnsi="仿宋" w:cs="仿宋"/>
                <w:spacing w:val="-125"/>
                <w:position w:val="11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5"/>
                <w:position w:val="11"/>
                <w:sz w:val="24"/>
                <w:szCs w:val="24"/>
              </w:rPr>
              <w:t>活动</w:t>
            </w:r>
            <w:r>
              <w:rPr>
                <w:rFonts w:ascii="仿宋" w:eastAsia="仿宋" w:hAnsi="仿宋" w:cs="仿宋"/>
                <w:spacing w:val="-125"/>
                <w:position w:val="11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5"/>
                <w:position w:val="11"/>
                <w:sz w:val="24"/>
                <w:szCs w:val="24"/>
              </w:rPr>
              <w:t>评</w:t>
            </w:r>
            <w:r>
              <w:rPr>
                <w:rFonts w:ascii="仿宋" w:eastAsia="仿宋" w:hAnsi="仿宋" w:cs="仿宋"/>
                <w:spacing w:val="-4"/>
                <w:position w:val="11"/>
                <w:sz w:val="24"/>
                <w:szCs w:val="24"/>
              </w:rPr>
              <w:t>价等教学过程各环节分析</w:t>
            </w:r>
          </w:p>
          <w:p w14:paraId="52ECBA8F" w14:textId="77777777" w:rsidR="00D16FF0" w:rsidRDefault="00052125">
            <w:pPr>
              <w:spacing w:line="217" w:lineRule="auto"/>
              <w:ind w:firstLine="125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全面</w:t>
            </w:r>
            <w:r>
              <w:rPr>
                <w:rFonts w:ascii="仿宋" w:eastAsia="仿宋" w:hAnsi="仿宋" w:cs="仿宋"/>
                <w:spacing w:val="-122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透彻</w:t>
            </w:r>
            <w:r>
              <w:rPr>
                <w:rFonts w:ascii="仿宋" w:eastAsia="仿宋" w:hAnsi="仿宋" w:cs="仿宋"/>
                <w:spacing w:val="-122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能够凸显教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</w:rPr>
              <w:t>学创新点</w:t>
            </w:r>
            <w:r>
              <w:rPr>
                <w:rFonts w:ascii="仿宋" w:eastAsia="仿宋" w:hAnsi="仿宋" w:cs="仿宋"/>
                <w:spacing w:val="-122"/>
                <w:sz w:val="24"/>
                <w:szCs w:val="24"/>
              </w:rPr>
              <w:t>。</w:t>
            </w:r>
          </w:p>
        </w:tc>
        <w:tc>
          <w:tcPr>
            <w:tcW w:w="1077" w:type="dxa"/>
          </w:tcPr>
          <w:p w14:paraId="5EBDDA76" w14:textId="7E326238" w:rsidR="00D16FF0" w:rsidRDefault="00052125">
            <w:pPr>
              <w:spacing w:before="314" w:line="220" w:lineRule="auto"/>
              <w:ind w:firstLine="111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仿宋"/>
                <w:sz w:val="24"/>
                <w:szCs w:val="24"/>
              </w:rPr>
              <w:t>分</w:t>
            </w:r>
          </w:p>
        </w:tc>
      </w:tr>
      <w:tr w:rsidR="00D16FF0" w14:paraId="5BF3472B" w14:textId="77777777">
        <w:trPr>
          <w:trHeight w:val="803"/>
        </w:trPr>
        <w:tc>
          <w:tcPr>
            <w:tcW w:w="1434" w:type="dxa"/>
          </w:tcPr>
          <w:p w14:paraId="32DE677E" w14:textId="77777777" w:rsidR="00D16FF0" w:rsidRDefault="00052125">
            <w:pPr>
              <w:spacing w:before="115" w:line="263" w:lineRule="auto"/>
              <w:ind w:left="307" w:right="257" w:hanging="8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3"/>
                <w:sz w:val="24"/>
                <w:szCs w:val="24"/>
              </w:rPr>
              <w:t>体</w:t>
            </w:r>
            <w:r>
              <w:rPr>
                <w:rFonts w:ascii="仿宋" w:eastAsia="仿宋" w:hAnsi="仿宋" w:cs="仿宋"/>
                <w:spacing w:val="-22"/>
                <w:sz w:val="24"/>
                <w:szCs w:val="24"/>
              </w:rPr>
              <w:t>现课程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25"/>
                <w:sz w:val="24"/>
                <w:szCs w:val="24"/>
              </w:rPr>
              <w:t>思政</w:t>
            </w:r>
            <w:r>
              <w:rPr>
                <w:rFonts w:ascii="仿宋" w:eastAsia="仿宋" w:hAnsi="仿宋" w:cs="仿宋"/>
                <w:spacing w:val="-24"/>
                <w:sz w:val="24"/>
                <w:szCs w:val="24"/>
              </w:rPr>
              <w:t>特色</w:t>
            </w:r>
          </w:p>
        </w:tc>
        <w:tc>
          <w:tcPr>
            <w:tcW w:w="6060" w:type="dxa"/>
          </w:tcPr>
          <w:p w14:paraId="19351E5F" w14:textId="77777777" w:rsidR="00D16FF0" w:rsidRDefault="00052125">
            <w:pPr>
              <w:spacing w:before="115" w:line="262" w:lineRule="auto"/>
              <w:ind w:left="123" w:right="79" w:hanging="4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5"/>
                <w:sz w:val="24"/>
                <w:szCs w:val="24"/>
              </w:rPr>
              <w:t>概述在</w:t>
            </w:r>
            <w:r>
              <w:rPr>
                <w:rFonts w:ascii="仿宋" w:eastAsia="仿宋" w:hAnsi="仿宋" w:cs="仿宋"/>
                <w:spacing w:val="-14"/>
                <w:sz w:val="24"/>
                <w:szCs w:val="24"/>
              </w:rPr>
              <w:t>课程思政建设方面的特色</w:t>
            </w:r>
            <w:r>
              <w:rPr>
                <w:rFonts w:ascii="仿宋" w:eastAsia="仿宋" w:hAnsi="仿宋" w:cs="仿宋"/>
                <w:spacing w:val="-136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4"/>
                <w:sz w:val="24"/>
                <w:szCs w:val="24"/>
              </w:rPr>
              <w:t>亮点和创新点</w:t>
            </w:r>
            <w:r>
              <w:rPr>
                <w:rFonts w:ascii="仿宋" w:eastAsia="仿宋" w:hAnsi="仿宋" w:cs="仿宋"/>
                <w:spacing w:val="-136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4"/>
                <w:sz w:val="24"/>
                <w:szCs w:val="24"/>
              </w:rPr>
              <w:t>形成可供借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鉴推广的经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验做法</w:t>
            </w:r>
            <w:r>
              <w:rPr>
                <w:rFonts w:ascii="仿宋" w:eastAsia="仿宋" w:hAnsi="仿宋" w:cs="仿宋"/>
                <w:spacing w:val="-132"/>
                <w:sz w:val="24"/>
                <w:szCs w:val="24"/>
              </w:rPr>
              <w:t>。</w:t>
            </w:r>
          </w:p>
        </w:tc>
        <w:tc>
          <w:tcPr>
            <w:tcW w:w="1077" w:type="dxa"/>
          </w:tcPr>
          <w:p w14:paraId="25DAF4EF" w14:textId="6DEEE7B1" w:rsidR="00D16FF0" w:rsidRDefault="00052125">
            <w:pPr>
              <w:spacing w:before="313" w:line="220" w:lineRule="auto"/>
              <w:ind w:firstLine="111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仿宋"/>
                <w:sz w:val="24"/>
                <w:szCs w:val="24"/>
              </w:rPr>
              <w:t>分</w:t>
            </w:r>
          </w:p>
        </w:tc>
      </w:tr>
      <w:tr w:rsidR="00D16FF0" w14:paraId="18B6C767" w14:textId="77777777">
        <w:trPr>
          <w:trHeight w:val="806"/>
        </w:trPr>
        <w:tc>
          <w:tcPr>
            <w:tcW w:w="1434" w:type="dxa"/>
          </w:tcPr>
          <w:p w14:paraId="1EFE2E5D" w14:textId="77777777" w:rsidR="00D16FF0" w:rsidRDefault="00052125">
            <w:pPr>
              <w:spacing w:before="115" w:line="402" w:lineRule="exact"/>
              <w:ind w:firstLine="197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9"/>
                <w:position w:val="12"/>
                <w:sz w:val="24"/>
                <w:szCs w:val="24"/>
              </w:rPr>
              <w:t>关注技术应</w:t>
            </w:r>
          </w:p>
          <w:p w14:paraId="18457549" w14:textId="77777777" w:rsidR="00D16FF0" w:rsidRDefault="00052125">
            <w:pPr>
              <w:spacing w:before="1" w:line="218" w:lineRule="auto"/>
              <w:ind w:firstLine="298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用于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教学</w:t>
            </w:r>
          </w:p>
        </w:tc>
        <w:tc>
          <w:tcPr>
            <w:tcW w:w="6060" w:type="dxa"/>
          </w:tcPr>
          <w:p w14:paraId="3BB140A5" w14:textId="77777777" w:rsidR="00D16FF0" w:rsidRDefault="00052125">
            <w:pPr>
              <w:spacing w:before="115" w:line="402" w:lineRule="exact"/>
              <w:ind w:firstLine="134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9"/>
                <w:position w:val="12"/>
                <w:sz w:val="24"/>
                <w:szCs w:val="24"/>
              </w:rPr>
              <w:t>能够把握新时代下</w:t>
            </w:r>
            <w:r>
              <w:rPr>
                <w:rFonts w:ascii="仿宋" w:eastAsia="仿宋" w:hAnsi="仿宋" w:cs="仿宋"/>
                <w:spacing w:val="-18"/>
                <w:position w:val="12"/>
                <w:sz w:val="24"/>
                <w:szCs w:val="24"/>
              </w:rPr>
              <w:t>学生学习特点</w:t>
            </w:r>
            <w:r>
              <w:rPr>
                <w:rFonts w:ascii="仿宋" w:eastAsia="仿宋" w:hAnsi="仿宋" w:cs="仿宋"/>
                <w:spacing w:val="-140"/>
                <w:position w:val="12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8"/>
                <w:position w:val="12"/>
                <w:sz w:val="24"/>
                <w:szCs w:val="24"/>
              </w:rPr>
              <w:t>充分利用现代信息技术开展</w:t>
            </w:r>
          </w:p>
          <w:p w14:paraId="1A09CC97" w14:textId="77777777" w:rsidR="00D16FF0" w:rsidRDefault="00052125">
            <w:pPr>
              <w:spacing w:line="217" w:lineRule="auto"/>
              <w:ind w:firstLine="120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4"/>
                <w:sz w:val="24"/>
                <w:szCs w:val="24"/>
              </w:rPr>
              <w:t>课程教学活动和学</w:t>
            </w: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习评价</w:t>
            </w:r>
            <w:r>
              <w:rPr>
                <w:rFonts w:ascii="仿宋" w:eastAsia="仿宋" w:hAnsi="仿宋" w:cs="仿宋"/>
                <w:spacing w:val="-136"/>
                <w:sz w:val="24"/>
                <w:szCs w:val="24"/>
              </w:rPr>
              <w:t>。</w:t>
            </w:r>
          </w:p>
        </w:tc>
        <w:tc>
          <w:tcPr>
            <w:tcW w:w="1077" w:type="dxa"/>
          </w:tcPr>
          <w:p w14:paraId="04FA7DBF" w14:textId="013B710F" w:rsidR="00D16FF0" w:rsidRDefault="00052125">
            <w:pPr>
              <w:spacing w:before="317" w:line="220" w:lineRule="auto"/>
              <w:ind w:firstLine="111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仿宋"/>
                <w:sz w:val="24"/>
                <w:szCs w:val="24"/>
              </w:rPr>
              <w:t>分</w:t>
            </w:r>
          </w:p>
        </w:tc>
      </w:tr>
      <w:tr w:rsidR="00D16FF0" w14:paraId="71FB2819" w14:textId="77777777">
        <w:trPr>
          <w:trHeight w:val="803"/>
        </w:trPr>
        <w:tc>
          <w:tcPr>
            <w:tcW w:w="1434" w:type="dxa"/>
          </w:tcPr>
          <w:p w14:paraId="370C8B0B" w14:textId="77777777" w:rsidR="00D16FF0" w:rsidRDefault="00052125">
            <w:pPr>
              <w:spacing w:before="115" w:line="262" w:lineRule="auto"/>
              <w:ind w:left="194" w:right="149" w:firstLine="110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4"/>
                <w:sz w:val="24"/>
                <w:szCs w:val="24"/>
              </w:rPr>
              <w:t>注重创</w:t>
            </w:r>
            <w:r>
              <w:rPr>
                <w:rFonts w:ascii="仿宋" w:eastAsia="仿宋" w:hAnsi="仿宋" w:cs="仿宋"/>
                <w:spacing w:val="-23"/>
                <w:sz w:val="24"/>
                <w:szCs w:val="24"/>
              </w:rPr>
              <w:t>新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24"/>
                <w:sz w:val="24"/>
                <w:szCs w:val="24"/>
              </w:rPr>
              <w:t>成</w:t>
            </w:r>
            <w:r>
              <w:rPr>
                <w:rFonts w:ascii="仿宋" w:eastAsia="仿宋" w:hAnsi="仿宋" w:cs="仿宋"/>
                <w:spacing w:val="-23"/>
                <w:sz w:val="24"/>
                <w:szCs w:val="24"/>
              </w:rPr>
              <w:t>果的辐射</w:t>
            </w:r>
          </w:p>
        </w:tc>
        <w:tc>
          <w:tcPr>
            <w:tcW w:w="6060" w:type="dxa"/>
          </w:tcPr>
          <w:p w14:paraId="773EE98D" w14:textId="77777777" w:rsidR="00D16FF0" w:rsidRDefault="00052125">
            <w:pPr>
              <w:spacing w:before="115" w:line="262" w:lineRule="auto"/>
              <w:ind w:left="117" w:right="80" w:firstLine="16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0"/>
                <w:sz w:val="24"/>
                <w:szCs w:val="24"/>
              </w:rPr>
              <w:t>能够对创新</w:t>
            </w:r>
            <w:r>
              <w:rPr>
                <w:rFonts w:ascii="仿宋" w:eastAsia="仿宋" w:hAnsi="仿宋" w:cs="仿宋"/>
                <w:spacing w:val="-19"/>
                <w:sz w:val="24"/>
                <w:szCs w:val="24"/>
              </w:rPr>
              <w:t>实践成效开展基于证据的有效分析与总结</w:t>
            </w:r>
            <w:r>
              <w:rPr>
                <w:rFonts w:ascii="仿宋" w:eastAsia="仿宋" w:hAnsi="仿宋" w:cs="仿宋"/>
                <w:spacing w:val="-141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9"/>
                <w:sz w:val="24"/>
                <w:szCs w:val="24"/>
              </w:rPr>
              <w:t>形成具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有较强辐射推广价值的教</w:t>
            </w:r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学新方法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新模式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。</w:t>
            </w:r>
          </w:p>
        </w:tc>
        <w:tc>
          <w:tcPr>
            <w:tcW w:w="1077" w:type="dxa"/>
          </w:tcPr>
          <w:p w14:paraId="4392CE25" w14:textId="606CF462" w:rsidR="00D16FF0" w:rsidRDefault="00052125">
            <w:pPr>
              <w:spacing w:before="315" w:line="220" w:lineRule="auto"/>
              <w:ind w:firstLine="111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仿宋"/>
                <w:sz w:val="24"/>
                <w:szCs w:val="24"/>
              </w:rPr>
              <w:t>分</w:t>
            </w:r>
          </w:p>
        </w:tc>
      </w:tr>
      <w:tr w:rsidR="00D16FF0" w14:paraId="4BFF21CC" w14:textId="77777777">
        <w:trPr>
          <w:trHeight w:val="520"/>
        </w:trPr>
        <w:tc>
          <w:tcPr>
            <w:tcW w:w="1434" w:type="dxa"/>
          </w:tcPr>
          <w:p w14:paraId="4B3E2BEF" w14:textId="77777777" w:rsidR="00D16FF0" w:rsidRDefault="00052125">
            <w:pPr>
              <w:spacing w:before="172" w:line="220" w:lineRule="auto"/>
              <w:ind w:firstLine="429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15"/>
                <w:sz w:val="24"/>
                <w:szCs w:val="24"/>
              </w:rPr>
              <w:t>总</w:t>
            </w:r>
            <w:r>
              <w:rPr>
                <w:rFonts w:ascii="仿宋" w:eastAsia="仿宋" w:hAnsi="仿宋" w:cs="仿宋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24"/>
                <w:szCs w:val="24"/>
              </w:rPr>
              <w:t>分</w:t>
            </w:r>
          </w:p>
        </w:tc>
        <w:tc>
          <w:tcPr>
            <w:tcW w:w="6060" w:type="dxa"/>
          </w:tcPr>
          <w:p w14:paraId="2B285C8C" w14:textId="77777777" w:rsidR="00D16FF0" w:rsidRDefault="00D16FF0"/>
        </w:tc>
        <w:tc>
          <w:tcPr>
            <w:tcW w:w="1077" w:type="dxa"/>
          </w:tcPr>
          <w:p w14:paraId="46732FD7" w14:textId="4EE84CB0" w:rsidR="00D16FF0" w:rsidRDefault="00052125">
            <w:pPr>
              <w:spacing w:before="172" w:line="220" w:lineRule="auto"/>
              <w:ind w:firstLine="113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20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分</w:t>
            </w:r>
          </w:p>
        </w:tc>
      </w:tr>
    </w:tbl>
    <w:p w14:paraId="15C06F05" w14:textId="77777777" w:rsidR="00D16FF0" w:rsidRDefault="00D16FF0"/>
    <w:p w14:paraId="126FD97A" w14:textId="77777777" w:rsidR="00D16FF0" w:rsidRDefault="00D16FF0"/>
    <w:p w14:paraId="67F6DBCF" w14:textId="77777777" w:rsidR="00D16FF0" w:rsidRDefault="00D16FF0"/>
    <w:p w14:paraId="045B80C6" w14:textId="77777777" w:rsidR="00D16FF0" w:rsidRDefault="00D16FF0"/>
    <w:p w14:paraId="4567E6F9" w14:textId="77777777" w:rsidR="00D16FF0" w:rsidRDefault="00D16FF0"/>
    <w:p w14:paraId="3E14BD64" w14:textId="77777777" w:rsidR="00D16FF0" w:rsidRDefault="00D16FF0"/>
    <w:p w14:paraId="3CB2847D" w14:textId="77777777" w:rsidR="00D16FF0" w:rsidRDefault="00D16FF0"/>
    <w:p w14:paraId="27917D1D" w14:textId="77777777" w:rsidR="00D16FF0" w:rsidRDefault="00D16FF0"/>
    <w:p w14:paraId="137982E0" w14:textId="77777777" w:rsidR="00D16FF0" w:rsidRDefault="00D16FF0"/>
    <w:p w14:paraId="379E8DD6" w14:textId="77777777" w:rsidR="00D16FF0" w:rsidRDefault="00D16FF0"/>
    <w:p w14:paraId="58B42900" w14:textId="77777777" w:rsidR="00D16FF0" w:rsidRDefault="00D16FF0"/>
    <w:p w14:paraId="1295D22C" w14:textId="77777777" w:rsidR="00D16FF0" w:rsidRDefault="00D16FF0"/>
    <w:p w14:paraId="18ACAE6A" w14:textId="77777777" w:rsidR="00D16FF0" w:rsidRDefault="00D16FF0"/>
    <w:p w14:paraId="33ABD679" w14:textId="77777777" w:rsidR="00D16FF0" w:rsidRDefault="00D16FF0"/>
    <w:p w14:paraId="624FC21C" w14:textId="77777777" w:rsidR="00D16FF0" w:rsidRDefault="00D16FF0"/>
    <w:p w14:paraId="28D6AA6E" w14:textId="77777777" w:rsidR="00D16FF0" w:rsidRDefault="00D16FF0"/>
    <w:p w14:paraId="4E54F3E9" w14:textId="77777777" w:rsidR="00D16FF0" w:rsidRDefault="00D16FF0"/>
    <w:p w14:paraId="2C1E0318" w14:textId="77777777" w:rsidR="00D16FF0" w:rsidRDefault="00D16FF0"/>
    <w:p w14:paraId="16697435" w14:textId="77777777" w:rsidR="00D16FF0" w:rsidRDefault="00D16FF0"/>
    <w:p w14:paraId="669BC97A" w14:textId="77777777" w:rsidR="00D16FF0" w:rsidRDefault="00D16FF0"/>
    <w:p w14:paraId="018D3E51" w14:textId="77777777" w:rsidR="00D16FF0" w:rsidRDefault="00D16FF0"/>
    <w:p w14:paraId="229C599B" w14:textId="77777777" w:rsidR="00D16FF0" w:rsidRDefault="00D16FF0"/>
    <w:p w14:paraId="63266148" w14:textId="77777777" w:rsidR="00D16FF0" w:rsidRDefault="00D16FF0"/>
    <w:p w14:paraId="526EE18E" w14:textId="77777777" w:rsidR="00D16FF0" w:rsidRDefault="00D16FF0"/>
    <w:p w14:paraId="02CFF761" w14:textId="77777777" w:rsidR="00D16FF0" w:rsidRDefault="00D16FF0"/>
    <w:p w14:paraId="7F520233" w14:textId="77777777" w:rsidR="00D16FF0" w:rsidRDefault="00D16FF0"/>
    <w:p w14:paraId="082B670E" w14:textId="77777777" w:rsidR="00D16FF0" w:rsidRDefault="00D16FF0"/>
    <w:p w14:paraId="041D2655" w14:textId="77777777" w:rsidR="00D16FF0" w:rsidRDefault="00D16FF0"/>
    <w:p w14:paraId="6D543EBA" w14:textId="77777777" w:rsidR="00D16FF0" w:rsidRDefault="00D16FF0"/>
    <w:p w14:paraId="53F75A15" w14:textId="77777777" w:rsidR="00D16FF0" w:rsidRDefault="00D16FF0"/>
    <w:p w14:paraId="5347C2DA" w14:textId="77777777" w:rsidR="00D16FF0" w:rsidRDefault="00D16FF0"/>
    <w:p w14:paraId="030AFC44" w14:textId="77777777" w:rsidR="00D16FF0" w:rsidRDefault="00D16FF0"/>
    <w:p w14:paraId="577C72BA" w14:textId="77777777" w:rsidR="00D16FF0" w:rsidRDefault="00D16FF0"/>
    <w:p w14:paraId="5C4A21FD" w14:textId="77777777" w:rsidR="00D16FF0" w:rsidRDefault="00D16FF0"/>
    <w:p w14:paraId="2306BE47" w14:textId="77777777" w:rsidR="00D16FF0" w:rsidRDefault="00D16FF0"/>
    <w:p w14:paraId="54BE7BB0" w14:textId="08A20A29" w:rsidR="00D16FF0" w:rsidRDefault="00052125">
      <w:pPr>
        <w:spacing w:before="221" w:line="219" w:lineRule="auto"/>
        <w:ind w:firstLine="195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/>
          <w:sz w:val="28"/>
          <w:szCs w:val="28"/>
        </w:rPr>
        <w:lastRenderedPageBreak/>
        <w:t>三</w:t>
      </w:r>
      <w:r>
        <w:rPr>
          <w:rFonts w:ascii="黑体" w:eastAsia="黑体" w:hAnsi="黑体" w:cs="黑体"/>
          <w:spacing w:val="-46"/>
          <w:sz w:val="28"/>
          <w:szCs w:val="28"/>
        </w:rPr>
        <w:t>、</w:t>
      </w:r>
      <w:r>
        <w:rPr>
          <w:rFonts w:ascii="黑体" w:eastAsia="黑体" w:hAnsi="黑体" w:cs="黑体"/>
          <w:spacing w:val="-140"/>
          <w:sz w:val="28"/>
          <w:szCs w:val="28"/>
        </w:rPr>
        <w:t xml:space="preserve"> </w:t>
      </w:r>
      <w:r>
        <w:rPr>
          <w:rFonts w:ascii="黑体" w:eastAsia="黑体" w:hAnsi="黑体" w:cs="黑体"/>
          <w:sz w:val="28"/>
          <w:szCs w:val="28"/>
        </w:rPr>
        <w:t>教学设计创新汇报评分表（40分</w:t>
      </w:r>
      <w:r>
        <w:rPr>
          <w:rFonts w:ascii="黑体" w:eastAsia="黑体" w:hAnsi="黑体" w:cs="黑体"/>
          <w:spacing w:val="-46"/>
          <w:sz w:val="28"/>
          <w:szCs w:val="28"/>
        </w:rPr>
        <w:t>）</w:t>
      </w:r>
    </w:p>
    <w:p w14:paraId="2A9BFD3C" w14:textId="77777777" w:rsidR="00D16FF0" w:rsidRDefault="00D16FF0">
      <w:pPr>
        <w:spacing w:line="27" w:lineRule="exact"/>
      </w:pPr>
    </w:p>
    <w:tbl>
      <w:tblPr>
        <w:tblStyle w:val="TableNormal"/>
        <w:tblW w:w="924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7050"/>
        <w:gridCol w:w="765"/>
      </w:tblGrid>
      <w:tr w:rsidR="00D16FF0" w14:paraId="5A2B15E6" w14:textId="77777777">
        <w:trPr>
          <w:trHeight w:val="407"/>
        </w:trPr>
        <w:tc>
          <w:tcPr>
            <w:tcW w:w="1429" w:type="dxa"/>
          </w:tcPr>
          <w:p w14:paraId="3D4EA8A9" w14:textId="77777777" w:rsidR="00D16FF0" w:rsidRDefault="00052125">
            <w:pPr>
              <w:spacing w:before="117" w:line="219" w:lineRule="auto"/>
              <w:ind w:firstLine="290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16"/>
                <w:sz w:val="24"/>
                <w:szCs w:val="24"/>
              </w:rPr>
              <w:t>评价维度</w:t>
            </w:r>
          </w:p>
        </w:tc>
        <w:tc>
          <w:tcPr>
            <w:tcW w:w="7050" w:type="dxa"/>
          </w:tcPr>
          <w:p w14:paraId="0DA92846" w14:textId="77777777" w:rsidR="00D16FF0" w:rsidRDefault="00052125">
            <w:pPr>
              <w:spacing w:before="117" w:line="219" w:lineRule="auto"/>
              <w:ind w:firstLine="2625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16"/>
                <w:sz w:val="24"/>
                <w:szCs w:val="24"/>
              </w:rPr>
              <w:t>评价要点</w:t>
            </w:r>
          </w:p>
        </w:tc>
        <w:tc>
          <w:tcPr>
            <w:tcW w:w="765" w:type="dxa"/>
          </w:tcPr>
          <w:p w14:paraId="2D7AC6D8" w14:textId="77777777" w:rsidR="00D16FF0" w:rsidRDefault="00052125">
            <w:pPr>
              <w:spacing w:before="117" w:line="220" w:lineRule="auto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spacing w:val="-10"/>
                <w:sz w:val="24"/>
                <w:szCs w:val="24"/>
              </w:rPr>
              <w:t>分</w:t>
            </w:r>
            <w:r>
              <w:rPr>
                <w:rFonts w:ascii="黑体" w:eastAsia="黑体" w:hAnsi="黑体" w:cs="黑体"/>
                <w:spacing w:val="-9"/>
                <w:sz w:val="24"/>
                <w:szCs w:val="24"/>
              </w:rPr>
              <w:t>值</w:t>
            </w:r>
          </w:p>
        </w:tc>
      </w:tr>
      <w:tr w:rsidR="00D16FF0" w14:paraId="348CF94A" w14:textId="77777777">
        <w:trPr>
          <w:trHeight w:val="1359"/>
        </w:trPr>
        <w:tc>
          <w:tcPr>
            <w:tcW w:w="1429" w:type="dxa"/>
          </w:tcPr>
          <w:p w14:paraId="41F3F2B2" w14:textId="77777777" w:rsidR="00D16FF0" w:rsidRDefault="00D16FF0">
            <w:pPr>
              <w:spacing w:line="243" w:lineRule="auto"/>
            </w:pPr>
          </w:p>
          <w:p w14:paraId="46B25DD9" w14:textId="77777777" w:rsidR="00D16FF0" w:rsidRDefault="00D16FF0">
            <w:pPr>
              <w:spacing w:line="243" w:lineRule="auto"/>
            </w:pPr>
          </w:p>
          <w:p w14:paraId="43C716BD" w14:textId="77777777" w:rsidR="00D16FF0" w:rsidRDefault="00D16FF0">
            <w:pPr>
              <w:spacing w:line="244" w:lineRule="auto"/>
            </w:pPr>
          </w:p>
          <w:p w14:paraId="47C02062" w14:textId="77777777" w:rsidR="00D16FF0" w:rsidRDefault="00052125">
            <w:pPr>
              <w:spacing w:before="78" w:line="218" w:lineRule="auto"/>
              <w:ind w:firstLine="190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9"/>
                <w:sz w:val="24"/>
                <w:szCs w:val="24"/>
              </w:rPr>
              <w:t>理念</w:t>
            </w:r>
            <w:r>
              <w:rPr>
                <w:rFonts w:ascii="仿宋" w:eastAsia="仿宋" w:hAnsi="仿宋" w:cs="仿宋"/>
                <w:spacing w:val="-18"/>
                <w:sz w:val="24"/>
                <w:szCs w:val="24"/>
              </w:rPr>
              <w:t>与目标</w:t>
            </w:r>
          </w:p>
        </w:tc>
        <w:tc>
          <w:tcPr>
            <w:tcW w:w="7050" w:type="dxa"/>
          </w:tcPr>
          <w:p w14:paraId="30A733A2" w14:textId="77777777" w:rsidR="00D16FF0" w:rsidRDefault="00052125">
            <w:pPr>
              <w:spacing w:before="114" w:line="308" w:lineRule="auto"/>
              <w:ind w:left="117" w:right="81" w:firstLine="1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课程设计体现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“</w:t>
            </w: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以学生发展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为中心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”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的理念</w:t>
            </w:r>
            <w:r>
              <w:rPr>
                <w:rFonts w:ascii="仿宋" w:eastAsia="仿宋" w:hAnsi="仿宋" w:cs="仿宋"/>
                <w:spacing w:val="-137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教学目标符合学科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特点和学生实际</w:t>
            </w:r>
            <w:r>
              <w:rPr>
                <w:rFonts w:ascii="仿宋" w:eastAsia="仿宋" w:hAnsi="仿宋" w:cs="仿宋"/>
                <w:spacing w:val="-131"/>
                <w:sz w:val="24"/>
                <w:szCs w:val="24"/>
              </w:rPr>
              <w:t>；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体现对知识</w:t>
            </w:r>
            <w:r>
              <w:rPr>
                <w:rFonts w:ascii="仿宋" w:eastAsia="仿宋" w:hAnsi="仿宋" w:cs="仿宋"/>
                <w:spacing w:val="-131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能力与思维等方面的要求</w:t>
            </w:r>
            <w:r>
              <w:rPr>
                <w:rFonts w:ascii="仿宋" w:eastAsia="仿宋" w:hAnsi="仿宋" w:cs="仿宋"/>
                <w:spacing w:val="-131"/>
                <w:sz w:val="24"/>
                <w:szCs w:val="24"/>
              </w:rPr>
              <w:t>。</w:t>
            </w:r>
          </w:p>
          <w:p w14:paraId="19749423" w14:textId="77777777" w:rsidR="00D16FF0" w:rsidRDefault="00052125">
            <w:pPr>
              <w:spacing w:before="1" w:line="318" w:lineRule="auto"/>
              <w:ind w:left="118" w:right="80" w:hanging="1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教学目标清楚</w:t>
            </w:r>
            <w:r>
              <w:rPr>
                <w:rFonts w:ascii="仿宋" w:eastAsia="仿宋" w:hAnsi="仿宋" w:cs="仿宋"/>
                <w:spacing w:val="-125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具体</w:t>
            </w:r>
            <w:r>
              <w:rPr>
                <w:rFonts w:ascii="仿宋" w:eastAsia="仿宋" w:hAnsi="仿宋" w:cs="仿宋"/>
                <w:spacing w:val="-125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易于理解</w:t>
            </w:r>
            <w:r>
              <w:rPr>
                <w:rFonts w:ascii="仿宋" w:eastAsia="仿宋" w:hAnsi="仿宋" w:cs="仿宋"/>
                <w:spacing w:val="-125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便于实施</w:t>
            </w:r>
            <w:r>
              <w:rPr>
                <w:rFonts w:ascii="仿宋" w:eastAsia="仿宋" w:hAnsi="仿宋" w:cs="仿宋"/>
                <w:spacing w:val="-125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行为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>动词使用正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确</w:t>
            </w:r>
            <w:r>
              <w:rPr>
                <w:rFonts w:ascii="仿宋" w:eastAsia="仿宋" w:hAnsi="仿宋" w:cs="仿宋"/>
                <w:spacing w:val="-83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z w:val="24"/>
                <w:szCs w:val="24"/>
              </w:rPr>
              <w:t>阐述规范</w:t>
            </w:r>
            <w:r>
              <w:rPr>
                <w:rFonts w:ascii="仿宋" w:eastAsia="仿宋" w:hAnsi="仿宋" w:cs="仿宋"/>
                <w:spacing w:val="-83"/>
                <w:sz w:val="24"/>
                <w:szCs w:val="24"/>
              </w:rPr>
              <w:t>。</w:t>
            </w:r>
          </w:p>
        </w:tc>
        <w:tc>
          <w:tcPr>
            <w:tcW w:w="765" w:type="dxa"/>
          </w:tcPr>
          <w:p w14:paraId="2863C4BA" w14:textId="77777777" w:rsidR="00D16FF0" w:rsidRDefault="00D16FF0">
            <w:pPr>
              <w:spacing w:line="243" w:lineRule="auto"/>
              <w:jc w:val="center"/>
            </w:pPr>
          </w:p>
          <w:p w14:paraId="167EEE63" w14:textId="77777777" w:rsidR="00D16FF0" w:rsidRDefault="00D16FF0">
            <w:pPr>
              <w:spacing w:line="243" w:lineRule="auto"/>
              <w:jc w:val="center"/>
            </w:pPr>
          </w:p>
          <w:p w14:paraId="1E8C0523" w14:textId="77777777" w:rsidR="00D16FF0" w:rsidRDefault="00D16FF0">
            <w:pPr>
              <w:spacing w:line="243" w:lineRule="auto"/>
              <w:jc w:val="center"/>
            </w:pPr>
          </w:p>
          <w:p w14:paraId="7CADD9E4" w14:textId="522622F8" w:rsidR="00D16FF0" w:rsidRDefault="00052125">
            <w:pPr>
              <w:spacing w:before="78" w:line="220" w:lineRule="auto"/>
              <w:ind w:firstLine="112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仿宋"/>
                <w:sz w:val="24"/>
                <w:szCs w:val="24"/>
              </w:rPr>
              <w:t>分</w:t>
            </w:r>
          </w:p>
        </w:tc>
      </w:tr>
      <w:tr w:rsidR="00D16FF0" w14:paraId="5A0E680A" w14:textId="77777777">
        <w:trPr>
          <w:trHeight w:val="574"/>
        </w:trPr>
        <w:tc>
          <w:tcPr>
            <w:tcW w:w="1429" w:type="dxa"/>
            <w:vMerge w:val="restart"/>
            <w:tcBorders>
              <w:bottom w:val="nil"/>
            </w:tcBorders>
          </w:tcPr>
          <w:p w14:paraId="1F44504B" w14:textId="77777777" w:rsidR="00D16FF0" w:rsidRDefault="00D16FF0">
            <w:pPr>
              <w:spacing w:line="250" w:lineRule="auto"/>
            </w:pPr>
          </w:p>
          <w:p w14:paraId="1AC920DE" w14:textId="77777777" w:rsidR="00D16FF0" w:rsidRDefault="00D16FF0">
            <w:pPr>
              <w:spacing w:line="251" w:lineRule="auto"/>
            </w:pPr>
          </w:p>
          <w:p w14:paraId="30FEB366" w14:textId="77777777" w:rsidR="00D16FF0" w:rsidRDefault="00D16FF0">
            <w:pPr>
              <w:spacing w:line="251" w:lineRule="auto"/>
            </w:pPr>
          </w:p>
          <w:p w14:paraId="36352639" w14:textId="77777777" w:rsidR="00D16FF0" w:rsidRDefault="00052125">
            <w:pPr>
              <w:spacing w:before="78" w:line="217" w:lineRule="auto"/>
              <w:ind w:firstLine="325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2"/>
                <w:sz w:val="24"/>
                <w:szCs w:val="24"/>
              </w:rPr>
              <w:t>内容分析</w:t>
            </w:r>
          </w:p>
        </w:tc>
        <w:tc>
          <w:tcPr>
            <w:tcW w:w="7050" w:type="dxa"/>
          </w:tcPr>
          <w:p w14:paraId="30082E34" w14:textId="77777777" w:rsidR="00D16FF0" w:rsidRDefault="00052125">
            <w:pPr>
              <w:spacing w:before="116" w:line="317" w:lineRule="auto"/>
              <w:ind w:left="120" w:right="80" w:hanging="3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教学内容前后知识点关系</w:t>
            </w:r>
            <w:r>
              <w:rPr>
                <w:rFonts w:ascii="仿宋" w:eastAsia="仿宋" w:hAnsi="仿宋" w:cs="仿宋"/>
                <w:spacing w:val="-125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地位</w:t>
            </w:r>
            <w:r>
              <w:rPr>
                <w:rFonts w:ascii="仿宋" w:eastAsia="仿宋" w:hAnsi="仿宋" w:cs="仿宋"/>
                <w:spacing w:val="-125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作用描述准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>确</w:t>
            </w:r>
            <w:r>
              <w:rPr>
                <w:rFonts w:ascii="仿宋" w:eastAsia="仿宋" w:hAnsi="仿宋" w:cs="仿宋"/>
                <w:spacing w:val="-125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>重点</w:t>
            </w:r>
            <w:r>
              <w:rPr>
                <w:rFonts w:ascii="仿宋" w:eastAsia="仿宋" w:hAnsi="仿宋" w:cs="仿宋"/>
                <w:spacing w:val="-125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>难点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分析清楚</w:t>
            </w:r>
            <w:r>
              <w:rPr>
                <w:rFonts w:ascii="仿宋" w:eastAsia="仿宋" w:hAnsi="仿宋" w:cs="仿宋"/>
                <w:spacing w:val="-118"/>
                <w:sz w:val="24"/>
                <w:szCs w:val="24"/>
              </w:rPr>
              <w:t>。</w:t>
            </w:r>
          </w:p>
        </w:tc>
        <w:tc>
          <w:tcPr>
            <w:tcW w:w="765" w:type="dxa"/>
            <w:vMerge w:val="restart"/>
            <w:tcBorders>
              <w:bottom w:val="nil"/>
            </w:tcBorders>
          </w:tcPr>
          <w:p w14:paraId="44E13E08" w14:textId="77777777" w:rsidR="00D16FF0" w:rsidRDefault="00D16FF0">
            <w:pPr>
              <w:spacing w:line="250" w:lineRule="auto"/>
              <w:jc w:val="center"/>
            </w:pPr>
          </w:p>
          <w:p w14:paraId="10159B24" w14:textId="77777777" w:rsidR="00D16FF0" w:rsidRDefault="00D16FF0">
            <w:pPr>
              <w:spacing w:line="250" w:lineRule="auto"/>
              <w:jc w:val="center"/>
            </w:pPr>
          </w:p>
          <w:p w14:paraId="27ED6C93" w14:textId="77777777" w:rsidR="00D16FF0" w:rsidRDefault="00D16FF0">
            <w:pPr>
              <w:spacing w:line="251" w:lineRule="auto"/>
              <w:jc w:val="center"/>
            </w:pPr>
          </w:p>
          <w:p w14:paraId="5A6B1B97" w14:textId="6640771B" w:rsidR="00D16FF0" w:rsidRDefault="00052125">
            <w:pPr>
              <w:spacing w:before="78" w:line="220" w:lineRule="auto"/>
              <w:ind w:firstLine="112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仿宋"/>
                <w:sz w:val="24"/>
                <w:szCs w:val="24"/>
              </w:rPr>
              <w:t>分</w:t>
            </w:r>
          </w:p>
        </w:tc>
      </w:tr>
      <w:tr w:rsidR="00D16FF0" w14:paraId="6A05AAAF" w14:textId="77777777">
        <w:trPr>
          <w:trHeight w:val="873"/>
        </w:trPr>
        <w:tc>
          <w:tcPr>
            <w:tcW w:w="1429" w:type="dxa"/>
            <w:vMerge/>
            <w:tcBorders>
              <w:top w:val="nil"/>
            </w:tcBorders>
          </w:tcPr>
          <w:p w14:paraId="75BA2EF5" w14:textId="77777777" w:rsidR="00D16FF0" w:rsidRDefault="00D16FF0"/>
        </w:tc>
        <w:tc>
          <w:tcPr>
            <w:tcW w:w="7050" w:type="dxa"/>
          </w:tcPr>
          <w:p w14:paraId="02A8595B" w14:textId="77777777" w:rsidR="00D16FF0" w:rsidRDefault="00052125">
            <w:pPr>
              <w:spacing w:before="115" w:line="401" w:lineRule="exact"/>
              <w:ind w:firstLine="131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3"/>
                <w:position w:val="12"/>
                <w:sz w:val="24"/>
                <w:szCs w:val="24"/>
              </w:rPr>
              <w:t>能够将教学内容与学科研究</w:t>
            </w:r>
            <w:r>
              <w:rPr>
                <w:rFonts w:ascii="仿宋" w:eastAsia="仿宋" w:hAnsi="仿宋" w:cs="仿宋"/>
                <w:spacing w:val="-12"/>
                <w:position w:val="12"/>
                <w:sz w:val="24"/>
                <w:szCs w:val="24"/>
              </w:rPr>
              <w:t>新进展</w:t>
            </w:r>
            <w:r>
              <w:rPr>
                <w:rFonts w:ascii="仿宋" w:eastAsia="仿宋" w:hAnsi="仿宋" w:cs="仿宋"/>
                <w:spacing w:val="-134"/>
                <w:position w:val="12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2"/>
                <w:position w:val="12"/>
                <w:sz w:val="24"/>
                <w:szCs w:val="24"/>
              </w:rPr>
              <w:t>实践发展新经验</w:t>
            </w:r>
            <w:r>
              <w:rPr>
                <w:rFonts w:ascii="仿宋" w:eastAsia="仿宋" w:hAnsi="仿宋" w:cs="仿宋"/>
                <w:spacing w:val="-134"/>
                <w:position w:val="12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2"/>
                <w:position w:val="12"/>
                <w:sz w:val="24"/>
                <w:szCs w:val="24"/>
              </w:rPr>
              <w:t>社会需</w:t>
            </w:r>
          </w:p>
          <w:p w14:paraId="0F789E5A" w14:textId="77777777" w:rsidR="00D16FF0" w:rsidRDefault="00052125">
            <w:pPr>
              <w:spacing w:line="217" w:lineRule="auto"/>
              <w:ind w:firstLine="124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求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新变化相联系</w:t>
            </w:r>
            <w:r>
              <w:rPr>
                <w:rFonts w:ascii="仿宋" w:eastAsia="仿宋" w:hAnsi="仿宋" w:cs="仿宋"/>
                <w:spacing w:val="-131"/>
                <w:sz w:val="24"/>
                <w:szCs w:val="24"/>
              </w:rPr>
              <w:t>。</w:t>
            </w:r>
          </w:p>
        </w:tc>
        <w:tc>
          <w:tcPr>
            <w:tcW w:w="765" w:type="dxa"/>
            <w:vMerge/>
            <w:tcBorders>
              <w:top w:val="nil"/>
            </w:tcBorders>
          </w:tcPr>
          <w:p w14:paraId="215F8F35" w14:textId="77777777" w:rsidR="00D16FF0" w:rsidRDefault="00D16FF0">
            <w:pPr>
              <w:jc w:val="center"/>
            </w:pPr>
          </w:p>
        </w:tc>
      </w:tr>
      <w:tr w:rsidR="00D16FF0" w14:paraId="58CC0376" w14:textId="77777777">
        <w:trPr>
          <w:trHeight w:val="647"/>
        </w:trPr>
        <w:tc>
          <w:tcPr>
            <w:tcW w:w="1429" w:type="dxa"/>
          </w:tcPr>
          <w:p w14:paraId="7671F1E2" w14:textId="77777777" w:rsidR="00D16FF0" w:rsidRDefault="00052125">
            <w:pPr>
              <w:spacing w:before="238" w:line="217" w:lineRule="auto"/>
              <w:ind w:firstLine="306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9"/>
                <w:sz w:val="24"/>
                <w:szCs w:val="24"/>
              </w:rPr>
              <w:t>学情</w:t>
            </w:r>
            <w:r>
              <w:rPr>
                <w:rFonts w:ascii="仿宋" w:eastAsia="仿宋" w:hAnsi="仿宋" w:cs="仿宋"/>
                <w:spacing w:val="-18"/>
                <w:sz w:val="24"/>
                <w:szCs w:val="24"/>
              </w:rPr>
              <w:t>分析</w:t>
            </w:r>
          </w:p>
        </w:tc>
        <w:tc>
          <w:tcPr>
            <w:tcW w:w="7050" w:type="dxa"/>
          </w:tcPr>
          <w:p w14:paraId="0C59640A" w14:textId="77777777" w:rsidR="00D16FF0" w:rsidRDefault="00052125">
            <w:pPr>
              <w:spacing w:before="116" w:line="217" w:lineRule="auto"/>
              <w:ind w:firstLine="128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9"/>
                <w:sz w:val="24"/>
                <w:szCs w:val="24"/>
              </w:rPr>
              <w:t>学生认知特点和起点水平表述恰</w:t>
            </w:r>
            <w:r>
              <w:rPr>
                <w:rFonts w:ascii="仿宋" w:eastAsia="仿宋" w:hAnsi="仿宋" w:cs="仿宋"/>
                <w:spacing w:val="-18"/>
                <w:sz w:val="24"/>
                <w:szCs w:val="24"/>
              </w:rPr>
              <w:t>当</w:t>
            </w:r>
            <w:r>
              <w:rPr>
                <w:rFonts w:ascii="仿宋" w:eastAsia="仿宋" w:hAnsi="仿宋" w:cs="仿宋"/>
                <w:spacing w:val="-140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8"/>
                <w:sz w:val="24"/>
                <w:szCs w:val="24"/>
              </w:rPr>
              <w:t>学习习惯和能力分析合理</w:t>
            </w:r>
            <w:r>
              <w:rPr>
                <w:rFonts w:ascii="仿宋" w:eastAsia="仿宋" w:hAnsi="仿宋" w:cs="仿宋"/>
                <w:spacing w:val="-140"/>
                <w:sz w:val="24"/>
                <w:szCs w:val="24"/>
              </w:rPr>
              <w:t>。</w:t>
            </w:r>
          </w:p>
        </w:tc>
        <w:tc>
          <w:tcPr>
            <w:tcW w:w="765" w:type="dxa"/>
          </w:tcPr>
          <w:p w14:paraId="5C5F8DB3" w14:textId="06DCF8C6" w:rsidR="00D16FF0" w:rsidRDefault="00052125">
            <w:pPr>
              <w:spacing w:before="237" w:line="220" w:lineRule="auto"/>
              <w:ind w:firstLine="112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仿宋"/>
                <w:sz w:val="24"/>
                <w:szCs w:val="24"/>
              </w:rPr>
              <w:t>分</w:t>
            </w:r>
          </w:p>
        </w:tc>
      </w:tr>
      <w:tr w:rsidR="00D16FF0" w14:paraId="3FDB57F0" w14:textId="77777777">
        <w:trPr>
          <w:trHeight w:val="1039"/>
        </w:trPr>
        <w:tc>
          <w:tcPr>
            <w:tcW w:w="1429" w:type="dxa"/>
          </w:tcPr>
          <w:p w14:paraId="25ADB43D" w14:textId="77777777" w:rsidR="00D16FF0" w:rsidRDefault="00D16FF0">
            <w:pPr>
              <w:spacing w:line="356" w:lineRule="auto"/>
            </w:pPr>
          </w:p>
          <w:p w14:paraId="13E850FE" w14:textId="77777777" w:rsidR="00D16FF0" w:rsidRDefault="00052125">
            <w:pPr>
              <w:spacing w:before="78" w:line="217" w:lineRule="auto"/>
              <w:ind w:firstLine="297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课程思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政</w:t>
            </w:r>
          </w:p>
        </w:tc>
        <w:tc>
          <w:tcPr>
            <w:tcW w:w="7050" w:type="dxa"/>
          </w:tcPr>
          <w:p w14:paraId="5277E907" w14:textId="77777777" w:rsidR="00D16FF0" w:rsidRDefault="00052125">
            <w:pPr>
              <w:spacing w:before="119" w:line="316" w:lineRule="auto"/>
              <w:ind w:left="118" w:right="80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8"/>
                <w:sz w:val="24"/>
                <w:szCs w:val="24"/>
              </w:rPr>
              <w:t>将思想政治教育与</w:t>
            </w: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专业教育有机融合</w:t>
            </w:r>
            <w:r>
              <w:rPr>
                <w:rFonts w:ascii="仿宋" w:eastAsia="仿宋" w:hAnsi="仿宋" w:cs="仿宋"/>
                <w:spacing w:val="-139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引用典型教学案例举例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说明</w:t>
            </w:r>
            <w:r>
              <w:rPr>
                <w:rFonts w:ascii="仿宋" w:eastAsia="仿宋" w:hAnsi="仿宋" w:cs="仿宋"/>
                <w:spacing w:val="-129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具有示范作用和推广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价值</w:t>
            </w:r>
            <w:r>
              <w:rPr>
                <w:rFonts w:ascii="仿宋" w:eastAsia="仿宋" w:hAnsi="仿宋" w:cs="仿宋"/>
                <w:spacing w:val="-129"/>
                <w:sz w:val="24"/>
                <w:szCs w:val="24"/>
              </w:rPr>
              <w:t>。</w:t>
            </w:r>
          </w:p>
        </w:tc>
        <w:tc>
          <w:tcPr>
            <w:tcW w:w="765" w:type="dxa"/>
          </w:tcPr>
          <w:p w14:paraId="5D3399B1" w14:textId="77777777" w:rsidR="00D16FF0" w:rsidRDefault="00D16FF0">
            <w:pPr>
              <w:spacing w:line="355" w:lineRule="auto"/>
              <w:jc w:val="center"/>
            </w:pPr>
          </w:p>
          <w:p w14:paraId="1F9C0793" w14:textId="1E42E1CB" w:rsidR="00D16FF0" w:rsidRDefault="00052125">
            <w:pPr>
              <w:spacing w:before="78" w:line="220" w:lineRule="auto"/>
              <w:ind w:firstLine="112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仿宋"/>
                <w:sz w:val="24"/>
                <w:szCs w:val="24"/>
              </w:rPr>
              <w:t>分</w:t>
            </w:r>
          </w:p>
        </w:tc>
      </w:tr>
      <w:tr w:rsidR="00D16FF0" w14:paraId="7DA603A2" w14:textId="77777777">
        <w:trPr>
          <w:trHeight w:val="846"/>
        </w:trPr>
        <w:tc>
          <w:tcPr>
            <w:tcW w:w="1429" w:type="dxa"/>
            <w:vMerge w:val="restart"/>
          </w:tcPr>
          <w:p w14:paraId="5CC95B3E" w14:textId="77777777" w:rsidR="00D16FF0" w:rsidRDefault="00D16FF0">
            <w:pPr>
              <w:spacing w:line="255" w:lineRule="auto"/>
            </w:pPr>
          </w:p>
          <w:p w14:paraId="33BE372F" w14:textId="77777777" w:rsidR="00D16FF0" w:rsidRDefault="00D16FF0">
            <w:pPr>
              <w:spacing w:line="263" w:lineRule="auto"/>
            </w:pPr>
          </w:p>
          <w:p w14:paraId="2357E1DD" w14:textId="77777777" w:rsidR="00D16FF0" w:rsidRDefault="00D16FF0">
            <w:pPr>
              <w:spacing w:line="263" w:lineRule="auto"/>
            </w:pPr>
          </w:p>
          <w:p w14:paraId="7D80A250" w14:textId="77777777" w:rsidR="00D16FF0" w:rsidRDefault="00D16FF0">
            <w:pPr>
              <w:spacing w:line="263" w:lineRule="auto"/>
            </w:pPr>
          </w:p>
          <w:p w14:paraId="4ADFDEC2" w14:textId="77777777" w:rsidR="00D16FF0" w:rsidRDefault="00D16FF0">
            <w:pPr>
              <w:spacing w:line="263" w:lineRule="auto"/>
            </w:pPr>
          </w:p>
          <w:p w14:paraId="09719085" w14:textId="77777777" w:rsidR="00D16FF0" w:rsidRDefault="00D16FF0">
            <w:pPr>
              <w:spacing w:line="263" w:lineRule="auto"/>
            </w:pPr>
          </w:p>
          <w:p w14:paraId="64C20233" w14:textId="77777777" w:rsidR="00D16FF0" w:rsidRDefault="00D16FF0">
            <w:pPr>
              <w:spacing w:line="263" w:lineRule="auto"/>
            </w:pPr>
          </w:p>
          <w:p w14:paraId="01DB4E1A" w14:textId="77777777" w:rsidR="00D16FF0" w:rsidRDefault="00052125">
            <w:pPr>
              <w:spacing w:before="78" w:line="219" w:lineRule="auto"/>
              <w:ind w:firstLine="191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9"/>
                <w:sz w:val="24"/>
                <w:szCs w:val="24"/>
              </w:rPr>
              <w:t>过程</w:t>
            </w:r>
            <w:r>
              <w:rPr>
                <w:rFonts w:ascii="仿宋" w:eastAsia="仿宋" w:hAnsi="仿宋" w:cs="仿宋"/>
                <w:spacing w:val="-18"/>
                <w:sz w:val="24"/>
                <w:szCs w:val="24"/>
              </w:rPr>
              <w:t>与方法</w:t>
            </w:r>
          </w:p>
        </w:tc>
        <w:tc>
          <w:tcPr>
            <w:tcW w:w="7050" w:type="dxa"/>
          </w:tcPr>
          <w:p w14:paraId="554FDA51" w14:textId="77777777" w:rsidR="00D16FF0" w:rsidRDefault="00052125">
            <w:pPr>
              <w:spacing w:before="120" w:line="262" w:lineRule="auto"/>
              <w:ind w:left="117" w:right="80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教学活动丰富多样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能体现各等级水平的知识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技能和情感价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值目标</w:t>
            </w:r>
            <w:r>
              <w:rPr>
                <w:rFonts w:ascii="仿宋" w:eastAsia="仿宋" w:hAnsi="仿宋" w:cs="仿宋"/>
                <w:spacing w:val="-90"/>
                <w:sz w:val="24"/>
                <w:szCs w:val="24"/>
              </w:rPr>
              <w:t>。</w:t>
            </w:r>
          </w:p>
        </w:tc>
        <w:tc>
          <w:tcPr>
            <w:tcW w:w="765" w:type="dxa"/>
            <w:vMerge w:val="restart"/>
          </w:tcPr>
          <w:p w14:paraId="737728F8" w14:textId="77777777" w:rsidR="00D16FF0" w:rsidRDefault="00D16FF0">
            <w:pPr>
              <w:spacing w:line="255" w:lineRule="auto"/>
              <w:jc w:val="center"/>
            </w:pPr>
          </w:p>
          <w:p w14:paraId="3D6BB73E" w14:textId="77777777" w:rsidR="00D16FF0" w:rsidRDefault="00D16FF0">
            <w:pPr>
              <w:spacing w:before="78" w:line="220" w:lineRule="auto"/>
              <w:ind w:firstLine="136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</w:p>
          <w:p w14:paraId="686196D2" w14:textId="77777777" w:rsidR="00D16FF0" w:rsidRDefault="00D16FF0">
            <w:pPr>
              <w:spacing w:before="78" w:line="220" w:lineRule="auto"/>
              <w:ind w:firstLine="136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</w:p>
          <w:p w14:paraId="02E3D334" w14:textId="77777777" w:rsidR="00D16FF0" w:rsidRDefault="00D16FF0">
            <w:pPr>
              <w:spacing w:before="78" w:line="220" w:lineRule="auto"/>
              <w:ind w:firstLine="136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</w:p>
          <w:p w14:paraId="792A2E5B" w14:textId="77777777" w:rsidR="00D16FF0" w:rsidRDefault="00D16FF0">
            <w:pPr>
              <w:spacing w:before="78" w:line="220" w:lineRule="auto"/>
              <w:ind w:firstLine="136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</w:p>
          <w:p w14:paraId="6241494D" w14:textId="4B6C8BFA" w:rsidR="00D16FF0" w:rsidRDefault="00052125">
            <w:pPr>
              <w:spacing w:before="78" w:line="220" w:lineRule="auto"/>
              <w:ind w:firstLine="136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12</w:t>
            </w:r>
            <w:r>
              <w:rPr>
                <w:rFonts w:ascii="仿宋" w:eastAsia="仿宋" w:hAnsi="仿宋" w:cs="仿宋"/>
                <w:spacing w:val="-6"/>
                <w:sz w:val="24"/>
                <w:szCs w:val="24"/>
              </w:rPr>
              <w:t>分</w:t>
            </w:r>
          </w:p>
        </w:tc>
      </w:tr>
      <w:tr w:rsidR="00D16FF0" w14:paraId="3C603EC3" w14:textId="77777777">
        <w:trPr>
          <w:trHeight w:val="849"/>
        </w:trPr>
        <w:tc>
          <w:tcPr>
            <w:tcW w:w="1429" w:type="dxa"/>
            <w:vMerge/>
          </w:tcPr>
          <w:p w14:paraId="64E656EF" w14:textId="77777777" w:rsidR="00D16FF0" w:rsidRDefault="00D16FF0">
            <w:pPr>
              <w:spacing w:before="78" w:line="219" w:lineRule="auto"/>
              <w:ind w:firstLine="191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7050" w:type="dxa"/>
          </w:tcPr>
          <w:p w14:paraId="73A1FD0A" w14:textId="77777777" w:rsidR="00D16FF0" w:rsidRDefault="00052125">
            <w:pPr>
              <w:spacing w:before="119" w:line="315" w:lineRule="auto"/>
              <w:ind w:left="118" w:right="80" w:firstLine="13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能创造性地使用教材</w:t>
            </w:r>
            <w:r>
              <w:rPr>
                <w:rFonts w:ascii="仿宋" w:eastAsia="仿宋" w:hAnsi="仿宋" w:cs="仿宋"/>
                <w:spacing w:val="-130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内容充实精要</w:t>
            </w:r>
            <w:r>
              <w:rPr>
                <w:rFonts w:ascii="仿宋" w:eastAsia="仿宋" w:hAnsi="仿宋" w:cs="仿宋"/>
                <w:spacing w:val="-130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适合学生水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平</w:t>
            </w:r>
            <w:r>
              <w:rPr>
                <w:rFonts w:ascii="仿宋" w:eastAsia="仿宋" w:hAnsi="仿宋" w:cs="仿宋"/>
                <w:spacing w:val="-130"/>
                <w:sz w:val="24"/>
                <w:szCs w:val="24"/>
              </w:rPr>
              <w:t>；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结构合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理</w:t>
            </w:r>
            <w:r>
              <w:rPr>
                <w:rFonts w:ascii="仿宋" w:eastAsia="仿宋" w:hAnsi="仿宋" w:cs="仿宋"/>
                <w:spacing w:val="-125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过渡自然</w:t>
            </w:r>
            <w:r>
              <w:rPr>
                <w:rFonts w:ascii="仿宋" w:eastAsia="仿宋" w:hAnsi="仿宋" w:cs="仿宋"/>
                <w:spacing w:val="-125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便于操作</w:t>
            </w:r>
            <w:r>
              <w:rPr>
                <w:rFonts w:ascii="仿宋" w:eastAsia="仿宋" w:hAnsi="仿宋" w:cs="仿宋"/>
                <w:spacing w:val="-125"/>
                <w:sz w:val="24"/>
                <w:szCs w:val="24"/>
              </w:rPr>
              <w:t>；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理论联系实际</w:t>
            </w:r>
            <w:r>
              <w:rPr>
                <w:rFonts w:ascii="仿宋" w:eastAsia="仿宋" w:hAnsi="仿宋" w:cs="仿宋"/>
                <w:spacing w:val="-125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</w:rPr>
              <w:t>启发学生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</w:rPr>
              <w:t>思考及问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题解决</w:t>
            </w:r>
            <w:r>
              <w:rPr>
                <w:rFonts w:ascii="仿宋" w:eastAsia="仿宋" w:hAnsi="仿宋" w:cs="仿宋"/>
                <w:spacing w:val="-91"/>
                <w:sz w:val="24"/>
                <w:szCs w:val="24"/>
              </w:rPr>
              <w:t>。</w:t>
            </w:r>
          </w:p>
        </w:tc>
        <w:tc>
          <w:tcPr>
            <w:tcW w:w="765" w:type="dxa"/>
            <w:vMerge/>
          </w:tcPr>
          <w:p w14:paraId="28757041" w14:textId="77777777" w:rsidR="00D16FF0" w:rsidRDefault="00D16FF0">
            <w:pPr>
              <w:jc w:val="center"/>
            </w:pPr>
          </w:p>
        </w:tc>
      </w:tr>
      <w:tr w:rsidR="00D16FF0" w14:paraId="2F4CB999" w14:textId="77777777">
        <w:trPr>
          <w:trHeight w:val="1060"/>
        </w:trPr>
        <w:tc>
          <w:tcPr>
            <w:tcW w:w="1429" w:type="dxa"/>
            <w:vMerge/>
          </w:tcPr>
          <w:p w14:paraId="53548DD0" w14:textId="77777777" w:rsidR="00D16FF0" w:rsidRDefault="00D16FF0"/>
        </w:tc>
        <w:tc>
          <w:tcPr>
            <w:tcW w:w="7050" w:type="dxa"/>
          </w:tcPr>
          <w:p w14:paraId="6DD14FA2" w14:textId="77777777" w:rsidR="00D16FF0" w:rsidRDefault="00052125">
            <w:pPr>
              <w:spacing w:before="114" w:line="317" w:lineRule="auto"/>
              <w:ind w:left="121" w:right="80" w:firstLine="10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能根据课程特点</w:t>
            </w:r>
            <w:r>
              <w:rPr>
                <w:rFonts w:ascii="仿宋" w:eastAsia="仿宋" w:hAnsi="仿宋" w:cs="仿宋"/>
                <w:spacing w:val="-130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用创新的教学策略</w:t>
            </w:r>
            <w:r>
              <w:rPr>
                <w:rFonts w:ascii="仿宋" w:eastAsia="仿宋" w:hAnsi="仿宋" w:cs="仿宋"/>
                <w:spacing w:val="-130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方法</w:t>
            </w:r>
            <w:r>
              <w:rPr>
                <w:rFonts w:ascii="仿宋" w:eastAsia="仿宋" w:hAnsi="仿宋" w:cs="仿宋"/>
                <w:spacing w:val="-130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技术解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决课堂中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存在的各种问题和困难</w:t>
            </w:r>
            <w:r>
              <w:rPr>
                <w:rFonts w:ascii="仿宋" w:eastAsia="仿宋" w:hAnsi="仿宋" w:cs="仿宋"/>
                <w:spacing w:val="-131"/>
                <w:sz w:val="24"/>
                <w:szCs w:val="24"/>
              </w:rPr>
              <w:t>；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教学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重点突出</w:t>
            </w:r>
            <w:r>
              <w:rPr>
                <w:rFonts w:ascii="仿宋" w:eastAsia="仿宋" w:hAnsi="仿宋" w:cs="仿宋"/>
                <w:spacing w:val="-131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难点把握准确</w:t>
            </w:r>
            <w:r>
              <w:rPr>
                <w:rFonts w:ascii="仿宋" w:eastAsia="仿宋" w:hAnsi="仿宋" w:cs="仿宋"/>
                <w:spacing w:val="-131"/>
                <w:sz w:val="24"/>
                <w:szCs w:val="24"/>
              </w:rPr>
              <w:t>。</w:t>
            </w:r>
          </w:p>
        </w:tc>
        <w:tc>
          <w:tcPr>
            <w:tcW w:w="765" w:type="dxa"/>
            <w:vMerge/>
          </w:tcPr>
          <w:p w14:paraId="11E8E959" w14:textId="77777777" w:rsidR="00D16FF0" w:rsidRDefault="00D16FF0">
            <w:pPr>
              <w:jc w:val="center"/>
            </w:pPr>
          </w:p>
        </w:tc>
      </w:tr>
      <w:tr w:rsidR="00D16FF0" w14:paraId="7C1D73D3" w14:textId="77777777">
        <w:trPr>
          <w:trHeight w:val="983"/>
        </w:trPr>
        <w:tc>
          <w:tcPr>
            <w:tcW w:w="1429" w:type="dxa"/>
            <w:vMerge/>
          </w:tcPr>
          <w:p w14:paraId="2D78FA40" w14:textId="77777777" w:rsidR="00D16FF0" w:rsidRDefault="00D16FF0"/>
        </w:tc>
        <w:tc>
          <w:tcPr>
            <w:tcW w:w="7050" w:type="dxa"/>
          </w:tcPr>
          <w:p w14:paraId="152530A9" w14:textId="77777777" w:rsidR="00D16FF0" w:rsidRDefault="00052125">
            <w:pPr>
              <w:spacing w:before="116" w:line="316" w:lineRule="auto"/>
              <w:ind w:left="120" w:right="80" w:firstLine="3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合理选择与应用信息技术</w:t>
            </w:r>
            <w:r>
              <w:rPr>
                <w:rFonts w:ascii="仿宋" w:eastAsia="仿宋" w:hAnsi="仿宋" w:cs="仿宋"/>
                <w:spacing w:val="-130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</w:rPr>
              <w:t>创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设教学环境</w:t>
            </w:r>
            <w:r>
              <w:rPr>
                <w:rFonts w:ascii="仿宋" w:eastAsia="仿宋" w:hAnsi="仿宋" w:cs="仿宋"/>
                <w:spacing w:val="-130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关注师生</w:t>
            </w:r>
            <w:r>
              <w:rPr>
                <w:rFonts w:ascii="仿宋" w:eastAsia="仿宋" w:hAnsi="仿宋" w:cs="仿宋"/>
                <w:spacing w:val="-130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</w:rPr>
              <w:t>生生互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动</w:t>
            </w:r>
            <w:r>
              <w:rPr>
                <w:rFonts w:ascii="仿宋" w:eastAsia="仿宋" w:hAnsi="仿宋" w:cs="仿宋"/>
                <w:spacing w:val="-97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z w:val="24"/>
                <w:szCs w:val="24"/>
              </w:rPr>
              <w:t>强调自主</w:t>
            </w:r>
            <w:r>
              <w:rPr>
                <w:rFonts w:ascii="仿宋" w:eastAsia="仿宋" w:hAnsi="仿宋" w:cs="仿宋"/>
                <w:spacing w:val="-96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z w:val="24"/>
                <w:szCs w:val="24"/>
              </w:rPr>
              <w:t>合作</w:t>
            </w:r>
            <w:r>
              <w:rPr>
                <w:rFonts w:ascii="仿宋" w:eastAsia="仿宋" w:hAnsi="仿宋" w:cs="仿宋"/>
                <w:spacing w:val="-96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z w:val="24"/>
                <w:szCs w:val="24"/>
              </w:rPr>
              <w:t>探究的学习</w:t>
            </w:r>
            <w:r>
              <w:rPr>
                <w:rFonts w:ascii="仿宋" w:eastAsia="仿宋" w:hAnsi="仿宋" w:cs="仿宋"/>
                <w:spacing w:val="-96"/>
                <w:sz w:val="24"/>
                <w:szCs w:val="24"/>
              </w:rPr>
              <w:t>。</w:t>
            </w:r>
          </w:p>
        </w:tc>
        <w:tc>
          <w:tcPr>
            <w:tcW w:w="765" w:type="dxa"/>
            <w:vMerge/>
          </w:tcPr>
          <w:p w14:paraId="4EC87AD7" w14:textId="77777777" w:rsidR="00D16FF0" w:rsidRDefault="00D16FF0">
            <w:pPr>
              <w:jc w:val="center"/>
            </w:pPr>
          </w:p>
        </w:tc>
      </w:tr>
      <w:tr w:rsidR="00D16FF0" w14:paraId="79149D37" w14:textId="77777777">
        <w:trPr>
          <w:trHeight w:val="526"/>
        </w:trPr>
        <w:tc>
          <w:tcPr>
            <w:tcW w:w="1429" w:type="dxa"/>
            <w:vMerge w:val="restart"/>
            <w:tcBorders>
              <w:bottom w:val="nil"/>
            </w:tcBorders>
          </w:tcPr>
          <w:p w14:paraId="10F1712C" w14:textId="77777777" w:rsidR="00D16FF0" w:rsidRDefault="00D16FF0">
            <w:pPr>
              <w:spacing w:line="283" w:lineRule="auto"/>
            </w:pPr>
          </w:p>
          <w:p w14:paraId="198F60DB" w14:textId="77777777" w:rsidR="00D16FF0" w:rsidRDefault="00D16FF0">
            <w:pPr>
              <w:spacing w:line="284" w:lineRule="auto"/>
            </w:pPr>
          </w:p>
          <w:p w14:paraId="2C836A0E" w14:textId="77777777" w:rsidR="00D16FF0" w:rsidRDefault="00052125">
            <w:pPr>
              <w:spacing w:before="78" w:line="218" w:lineRule="auto"/>
              <w:ind w:firstLine="189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9"/>
                <w:sz w:val="24"/>
                <w:szCs w:val="24"/>
              </w:rPr>
              <w:t>考</w:t>
            </w:r>
            <w:r>
              <w:rPr>
                <w:rFonts w:ascii="仿宋" w:eastAsia="仿宋" w:hAnsi="仿宋" w:cs="仿宋"/>
                <w:spacing w:val="-18"/>
                <w:sz w:val="24"/>
                <w:szCs w:val="24"/>
              </w:rPr>
              <w:t>评与反馈</w:t>
            </w:r>
          </w:p>
        </w:tc>
        <w:tc>
          <w:tcPr>
            <w:tcW w:w="7050" w:type="dxa"/>
          </w:tcPr>
          <w:p w14:paraId="48887347" w14:textId="77777777" w:rsidR="00D16FF0" w:rsidRDefault="00052125">
            <w:pPr>
              <w:spacing w:before="117" w:line="217" w:lineRule="auto"/>
              <w:ind w:firstLine="119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采用多元评价方法</w:t>
            </w:r>
            <w:r>
              <w:rPr>
                <w:rFonts w:ascii="仿宋" w:eastAsia="仿宋" w:hAnsi="仿宋" w:cs="仿宋"/>
                <w:spacing w:val="-132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合理评价学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生知识</w:t>
            </w:r>
            <w:r>
              <w:rPr>
                <w:rFonts w:ascii="仿宋" w:eastAsia="仿宋" w:hAnsi="仿宋" w:cs="仿宋"/>
                <w:spacing w:val="-132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0"/>
                <w:sz w:val="24"/>
                <w:szCs w:val="24"/>
              </w:rPr>
              <w:t>能力与思维的发展</w:t>
            </w:r>
            <w:r>
              <w:rPr>
                <w:rFonts w:ascii="仿宋" w:eastAsia="仿宋" w:hAnsi="仿宋" w:cs="仿宋"/>
                <w:spacing w:val="-132"/>
                <w:sz w:val="24"/>
                <w:szCs w:val="24"/>
              </w:rPr>
              <w:t>。</w:t>
            </w:r>
          </w:p>
        </w:tc>
        <w:tc>
          <w:tcPr>
            <w:tcW w:w="765" w:type="dxa"/>
            <w:vMerge w:val="restart"/>
            <w:tcBorders>
              <w:bottom w:val="nil"/>
            </w:tcBorders>
          </w:tcPr>
          <w:p w14:paraId="35BB3C9E" w14:textId="77777777" w:rsidR="00D16FF0" w:rsidRDefault="00D16FF0">
            <w:pPr>
              <w:spacing w:line="283" w:lineRule="auto"/>
              <w:jc w:val="center"/>
            </w:pPr>
          </w:p>
          <w:p w14:paraId="6B113A5C" w14:textId="77777777" w:rsidR="00D16FF0" w:rsidRDefault="00D16FF0">
            <w:pPr>
              <w:spacing w:line="283" w:lineRule="auto"/>
              <w:jc w:val="center"/>
            </w:pPr>
          </w:p>
          <w:p w14:paraId="0EF8C7C6" w14:textId="517D4521" w:rsidR="00D16FF0" w:rsidRDefault="00052125">
            <w:pPr>
              <w:spacing w:before="78" w:line="220" w:lineRule="auto"/>
              <w:ind w:firstLine="112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仿宋"/>
                <w:sz w:val="24"/>
                <w:szCs w:val="24"/>
              </w:rPr>
              <w:t>分</w:t>
            </w:r>
          </w:p>
        </w:tc>
      </w:tr>
      <w:tr w:rsidR="00D16FF0" w14:paraId="59BC0871" w14:textId="77777777">
        <w:trPr>
          <w:trHeight w:val="727"/>
        </w:trPr>
        <w:tc>
          <w:tcPr>
            <w:tcW w:w="1429" w:type="dxa"/>
            <w:vMerge/>
            <w:tcBorders>
              <w:top w:val="nil"/>
            </w:tcBorders>
          </w:tcPr>
          <w:p w14:paraId="26E04037" w14:textId="77777777" w:rsidR="00D16FF0" w:rsidRDefault="00D16FF0"/>
        </w:tc>
        <w:tc>
          <w:tcPr>
            <w:tcW w:w="7050" w:type="dxa"/>
          </w:tcPr>
          <w:p w14:paraId="040C53ED" w14:textId="77777777" w:rsidR="00D16FF0" w:rsidRDefault="00052125">
            <w:pPr>
              <w:spacing w:before="115" w:line="316" w:lineRule="auto"/>
              <w:ind w:left="118" w:right="80" w:firstLine="1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过程性评价与终结性评价相结合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有适合学科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学生特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点的评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价规</w:t>
            </w:r>
            <w:r>
              <w:rPr>
                <w:rFonts w:ascii="仿宋" w:eastAsia="仿宋" w:hAnsi="仿宋" w:cs="仿宋"/>
                <w:spacing w:val="-6"/>
                <w:sz w:val="24"/>
                <w:szCs w:val="24"/>
              </w:rPr>
              <w:t>则与标准</w:t>
            </w:r>
            <w:r>
              <w:rPr>
                <w:rFonts w:ascii="仿宋" w:eastAsia="仿宋" w:hAnsi="仿宋" w:cs="仿宋"/>
                <w:spacing w:val="-128"/>
                <w:sz w:val="24"/>
                <w:szCs w:val="24"/>
              </w:rPr>
              <w:t>。</w:t>
            </w:r>
          </w:p>
        </w:tc>
        <w:tc>
          <w:tcPr>
            <w:tcW w:w="765" w:type="dxa"/>
            <w:vMerge/>
            <w:tcBorders>
              <w:top w:val="nil"/>
            </w:tcBorders>
          </w:tcPr>
          <w:p w14:paraId="67FC6BAF" w14:textId="77777777" w:rsidR="00D16FF0" w:rsidRDefault="00D16FF0">
            <w:pPr>
              <w:jc w:val="center"/>
            </w:pPr>
          </w:p>
        </w:tc>
      </w:tr>
      <w:tr w:rsidR="00D16FF0" w14:paraId="670D61E0" w14:textId="77777777">
        <w:trPr>
          <w:trHeight w:val="1036"/>
        </w:trPr>
        <w:tc>
          <w:tcPr>
            <w:tcW w:w="1429" w:type="dxa"/>
          </w:tcPr>
          <w:p w14:paraId="1D9CB829" w14:textId="77777777" w:rsidR="00D16FF0" w:rsidRDefault="00D16FF0">
            <w:pPr>
              <w:spacing w:line="352" w:lineRule="auto"/>
            </w:pPr>
          </w:p>
          <w:p w14:paraId="2051BFF5" w14:textId="77777777" w:rsidR="00D16FF0" w:rsidRDefault="00052125">
            <w:pPr>
              <w:spacing w:before="78" w:line="218" w:lineRule="auto"/>
              <w:ind w:firstLine="296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文档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规范</w:t>
            </w:r>
          </w:p>
        </w:tc>
        <w:tc>
          <w:tcPr>
            <w:tcW w:w="7050" w:type="dxa"/>
          </w:tcPr>
          <w:p w14:paraId="7B3DE348" w14:textId="77777777" w:rsidR="00D16FF0" w:rsidRDefault="00052125">
            <w:pPr>
              <w:spacing w:before="115" w:line="318" w:lineRule="auto"/>
              <w:ind w:left="117" w:right="80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</w:rPr>
              <w:t>文字</w:t>
            </w:r>
            <w:r>
              <w:rPr>
                <w:rFonts w:ascii="仿宋" w:eastAsia="仿宋" w:hAnsi="仿宋" w:cs="仿宋"/>
                <w:spacing w:val="-121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</w:rPr>
              <w:t>符号</w:t>
            </w:r>
            <w:r>
              <w:rPr>
                <w:rFonts w:ascii="仿宋" w:eastAsia="仿宋" w:hAnsi="仿宋" w:cs="仿宋"/>
                <w:spacing w:val="-121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</w:rPr>
              <w:t>单位和公</w:t>
            </w:r>
            <w:r>
              <w:rPr>
                <w:rFonts w:ascii="仿宋" w:eastAsia="仿宋" w:hAnsi="仿宋" w:cs="仿宋"/>
                <w:sz w:val="24"/>
                <w:szCs w:val="24"/>
              </w:rPr>
              <w:t>式符合标准规范</w:t>
            </w:r>
            <w:r>
              <w:rPr>
                <w:rFonts w:ascii="仿宋" w:eastAsia="仿宋" w:hAnsi="仿宋" w:cs="仿宋"/>
                <w:spacing w:val="-121"/>
                <w:sz w:val="24"/>
                <w:szCs w:val="24"/>
              </w:rPr>
              <w:t>；</w:t>
            </w:r>
            <w:r>
              <w:rPr>
                <w:rFonts w:ascii="仿宋" w:eastAsia="仿宋" w:hAnsi="仿宋" w:cs="仿宋"/>
                <w:sz w:val="24"/>
                <w:szCs w:val="24"/>
              </w:rPr>
              <w:t>语言简洁</w:t>
            </w:r>
            <w:r>
              <w:rPr>
                <w:rFonts w:ascii="仿宋" w:eastAsia="仿宋" w:hAnsi="仿宋" w:cs="仿宋"/>
                <w:spacing w:val="-121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z w:val="24"/>
                <w:szCs w:val="24"/>
              </w:rPr>
              <w:t>明了</w:t>
            </w:r>
            <w:r>
              <w:rPr>
                <w:rFonts w:ascii="仿宋" w:eastAsia="仿宋" w:hAnsi="仿宋" w:cs="仿宋"/>
                <w:spacing w:val="-121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字 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</w:rPr>
              <w:t>体</w:t>
            </w:r>
            <w:r>
              <w:rPr>
                <w:rFonts w:ascii="仿宋" w:eastAsia="仿宋" w:hAnsi="仿宋" w:cs="仿宋"/>
                <w:spacing w:val="-121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</w:rPr>
              <w:t>图表运用适当</w:t>
            </w:r>
            <w:r>
              <w:rPr>
                <w:rFonts w:ascii="仿宋" w:eastAsia="仿宋" w:hAnsi="仿宋" w:cs="仿宋"/>
                <w:spacing w:val="-121"/>
                <w:sz w:val="24"/>
                <w:szCs w:val="24"/>
              </w:rPr>
              <w:t>；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</w:rPr>
              <w:t>文档结构完整</w:t>
            </w:r>
            <w:r>
              <w:rPr>
                <w:rFonts w:ascii="仿宋" w:eastAsia="仿宋" w:hAnsi="仿宋" w:cs="仿宋"/>
                <w:spacing w:val="-121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</w:rPr>
              <w:t>布局合理</w:t>
            </w:r>
            <w:r>
              <w:rPr>
                <w:rFonts w:ascii="仿宋" w:eastAsia="仿宋" w:hAnsi="仿宋" w:cs="仿宋"/>
                <w:spacing w:val="-121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</w:rPr>
              <w:t>格式</w:t>
            </w:r>
            <w:r>
              <w:rPr>
                <w:rFonts w:ascii="仿宋" w:eastAsia="仿宋" w:hAnsi="仿宋" w:cs="仿宋"/>
                <w:sz w:val="24"/>
                <w:szCs w:val="24"/>
              </w:rPr>
              <w:t>美观</w:t>
            </w:r>
            <w:r>
              <w:rPr>
                <w:rFonts w:ascii="仿宋" w:eastAsia="仿宋" w:hAnsi="仿宋" w:cs="仿宋"/>
                <w:spacing w:val="-121"/>
                <w:sz w:val="24"/>
                <w:szCs w:val="24"/>
              </w:rPr>
              <w:t>。</w:t>
            </w:r>
          </w:p>
        </w:tc>
        <w:tc>
          <w:tcPr>
            <w:tcW w:w="765" w:type="dxa"/>
          </w:tcPr>
          <w:p w14:paraId="104533BA" w14:textId="77777777" w:rsidR="00D16FF0" w:rsidRDefault="00D16FF0">
            <w:pPr>
              <w:spacing w:line="352" w:lineRule="auto"/>
              <w:jc w:val="center"/>
            </w:pPr>
          </w:p>
          <w:p w14:paraId="49DE0FB5" w14:textId="703F8FD1" w:rsidR="00D16FF0" w:rsidRDefault="00052125">
            <w:pPr>
              <w:spacing w:before="78" w:line="220" w:lineRule="auto"/>
              <w:ind w:firstLine="112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仿宋"/>
                <w:sz w:val="24"/>
                <w:szCs w:val="24"/>
              </w:rPr>
              <w:t>分</w:t>
            </w:r>
          </w:p>
        </w:tc>
      </w:tr>
      <w:tr w:rsidR="00D16FF0" w14:paraId="6EBECD00" w14:textId="77777777">
        <w:trPr>
          <w:trHeight w:val="983"/>
        </w:trPr>
        <w:tc>
          <w:tcPr>
            <w:tcW w:w="1429" w:type="dxa"/>
          </w:tcPr>
          <w:p w14:paraId="0770C763" w14:textId="77777777" w:rsidR="00D16FF0" w:rsidRDefault="00D16FF0">
            <w:pPr>
              <w:spacing w:line="327" w:lineRule="auto"/>
            </w:pPr>
          </w:p>
          <w:p w14:paraId="0C9DE1DB" w14:textId="77777777" w:rsidR="00D16FF0" w:rsidRDefault="00052125">
            <w:pPr>
              <w:spacing w:before="78" w:line="218" w:lineRule="auto"/>
              <w:ind w:firstLine="295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</w:rPr>
              <w:t>设计</w:t>
            </w:r>
            <w:r>
              <w:rPr>
                <w:rFonts w:ascii="仿宋" w:eastAsia="仿宋" w:hAnsi="仿宋" w:cs="仿宋"/>
                <w:spacing w:val="-16"/>
                <w:sz w:val="24"/>
                <w:szCs w:val="24"/>
              </w:rPr>
              <w:t>创新</w:t>
            </w:r>
          </w:p>
        </w:tc>
        <w:tc>
          <w:tcPr>
            <w:tcW w:w="7050" w:type="dxa"/>
          </w:tcPr>
          <w:p w14:paraId="1FEE4D93" w14:textId="77777777" w:rsidR="00D16FF0" w:rsidRDefault="00052125">
            <w:pPr>
              <w:spacing w:before="119" w:line="316" w:lineRule="auto"/>
              <w:ind w:left="117" w:right="24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9"/>
                <w:sz w:val="24"/>
                <w:szCs w:val="24"/>
              </w:rPr>
              <w:t>教学方案的整体设计富有创新性</w:t>
            </w:r>
            <w:r>
              <w:rPr>
                <w:rFonts w:ascii="仿宋" w:eastAsia="仿宋" w:hAnsi="仿宋" w:cs="仿宋"/>
                <w:spacing w:val="-142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2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9"/>
                <w:sz w:val="24"/>
                <w:szCs w:val="24"/>
              </w:rPr>
              <w:t>能体现高校</w:t>
            </w:r>
            <w:r>
              <w:rPr>
                <w:rFonts w:ascii="仿宋" w:eastAsia="仿宋" w:hAnsi="仿宋" w:cs="仿宋"/>
                <w:spacing w:val="-18"/>
                <w:sz w:val="24"/>
                <w:szCs w:val="24"/>
              </w:rPr>
              <w:t>教学理念和要求</w:t>
            </w:r>
            <w:r>
              <w:rPr>
                <w:rFonts w:ascii="仿宋" w:eastAsia="仿宋" w:hAnsi="仿宋" w:cs="仿宋"/>
                <w:spacing w:val="-142"/>
                <w:sz w:val="24"/>
                <w:szCs w:val="24"/>
              </w:rPr>
              <w:t>；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教学方法选择适当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pacing w:val="-13"/>
                <w:sz w:val="24"/>
                <w:szCs w:val="24"/>
              </w:rPr>
              <w:t>教学过程设计有突出的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</w:rPr>
              <w:t>特色</w:t>
            </w:r>
            <w:r>
              <w:rPr>
                <w:rFonts w:ascii="仿宋" w:eastAsia="仿宋" w:hAnsi="仿宋" w:cs="仿宋"/>
                <w:spacing w:val="-134"/>
                <w:sz w:val="24"/>
                <w:szCs w:val="24"/>
              </w:rPr>
              <w:t>。</w:t>
            </w:r>
          </w:p>
        </w:tc>
        <w:tc>
          <w:tcPr>
            <w:tcW w:w="765" w:type="dxa"/>
          </w:tcPr>
          <w:p w14:paraId="1422D107" w14:textId="77777777" w:rsidR="00D16FF0" w:rsidRDefault="00D16FF0">
            <w:pPr>
              <w:spacing w:line="326" w:lineRule="auto"/>
              <w:jc w:val="center"/>
            </w:pPr>
          </w:p>
          <w:p w14:paraId="16B9BE1B" w14:textId="1C186DF8" w:rsidR="00D16FF0" w:rsidRDefault="00052125">
            <w:pPr>
              <w:spacing w:before="78" w:line="220" w:lineRule="auto"/>
              <w:ind w:firstLine="112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仿宋"/>
                <w:sz w:val="24"/>
                <w:szCs w:val="24"/>
              </w:rPr>
              <w:t>分</w:t>
            </w:r>
          </w:p>
        </w:tc>
      </w:tr>
      <w:tr w:rsidR="00D16FF0" w14:paraId="0A10CF32" w14:textId="77777777">
        <w:trPr>
          <w:trHeight w:val="607"/>
        </w:trPr>
        <w:tc>
          <w:tcPr>
            <w:tcW w:w="1429" w:type="dxa"/>
          </w:tcPr>
          <w:p w14:paraId="28CB65DF" w14:textId="77777777" w:rsidR="00D16FF0" w:rsidRDefault="00052125">
            <w:pPr>
              <w:spacing w:before="215" w:line="220" w:lineRule="auto"/>
              <w:ind w:firstLine="426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15"/>
                <w:sz w:val="24"/>
                <w:szCs w:val="24"/>
              </w:rPr>
              <w:t>总</w:t>
            </w:r>
            <w:r>
              <w:rPr>
                <w:rFonts w:ascii="仿宋" w:eastAsia="仿宋" w:hAnsi="仿宋" w:cs="仿宋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24"/>
                <w:szCs w:val="24"/>
              </w:rPr>
              <w:t>分</w:t>
            </w:r>
          </w:p>
        </w:tc>
        <w:tc>
          <w:tcPr>
            <w:tcW w:w="7050" w:type="dxa"/>
          </w:tcPr>
          <w:p w14:paraId="1E0FF302" w14:textId="77777777" w:rsidR="00D16FF0" w:rsidRDefault="00D16FF0"/>
        </w:tc>
        <w:tc>
          <w:tcPr>
            <w:tcW w:w="765" w:type="dxa"/>
          </w:tcPr>
          <w:p w14:paraId="64EA42C8" w14:textId="4DD1D4BC" w:rsidR="00D16FF0" w:rsidRDefault="00052125">
            <w:pPr>
              <w:spacing w:before="215" w:line="220" w:lineRule="auto"/>
              <w:ind w:firstLine="112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40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</w:rPr>
              <w:t>分</w:t>
            </w:r>
          </w:p>
        </w:tc>
      </w:tr>
    </w:tbl>
    <w:p w14:paraId="41E97127" w14:textId="77777777" w:rsidR="00D16FF0" w:rsidRDefault="00D16FF0"/>
    <w:sectPr w:rsidR="00D16F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3B3D9" w14:textId="77777777" w:rsidR="00AF1BDC" w:rsidRDefault="00AF1BDC">
      <w:r>
        <w:separator/>
      </w:r>
    </w:p>
  </w:endnote>
  <w:endnote w:type="continuationSeparator" w:id="0">
    <w:p w14:paraId="03586E68" w14:textId="77777777" w:rsidR="00AF1BDC" w:rsidRDefault="00AF1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6C4D8" w14:textId="77777777" w:rsidR="00AF1BDC" w:rsidRDefault="00AF1BDC">
      <w:r>
        <w:separator/>
      </w:r>
    </w:p>
  </w:footnote>
  <w:footnote w:type="continuationSeparator" w:id="0">
    <w:p w14:paraId="0A54EBCE" w14:textId="77777777" w:rsidR="00AF1BDC" w:rsidRDefault="00AF1B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6FF0"/>
    <w:rsid w:val="00052125"/>
    <w:rsid w:val="000F3F9D"/>
    <w:rsid w:val="000F4081"/>
    <w:rsid w:val="00132A12"/>
    <w:rsid w:val="00157A8A"/>
    <w:rsid w:val="001A05EC"/>
    <w:rsid w:val="002252F6"/>
    <w:rsid w:val="00391DC6"/>
    <w:rsid w:val="00527DF3"/>
    <w:rsid w:val="00677B8A"/>
    <w:rsid w:val="007C1172"/>
    <w:rsid w:val="009F0C8F"/>
    <w:rsid w:val="00AF1BDC"/>
    <w:rsid w:val="00D16FF0"/>
    <w:rsid w:val="00E84B28"/>
    <w:rsid w:val="00ED4CE1"/>
    <w:rsid w:val="00FA09A0"/>
    <w:rsid w:val="423D6041"/>
    <w:rsid w:val="558F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542165"/>
  <w15:docId w15:val="{FBFF188F-B240-457C-81AE-8FF382342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rsid w:val="00E84B28"/>
    <w:rPr>
      <w:sz w:val="18"/>
      <w:szCs w:val="18"/>
    </w:rPr>
  </w:style>
  <w:style w:type="character" w:customStyle="1" w:styleId="a4">
    <w:name w:val="批注框文本 字符"/>
    <w:basedOn w:val="a0"/>
    <w:link w:val="a3"/>
    <w:rsid w:val="00E84B28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a5">
    <w:name w:val="header"/>
    <w:basedOn w:val="a"/>
    <w:link w:val="a6"/>
    <w:rsid w:val="00E84B2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E84B28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a7">
    <w:name w:val="footer"/>
    <w:basedOn w:val="a"/>
    <w:link w:val="a8"/>
    <w:rsid w:val="00E84B2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8">
    <w:name w:val="页脚 字符"/>
    <w:basedOn w:val="a0"/>
    <w:link w:val="a7"/>
    <w:rsid w:val="00E84B28"/>
    <w:rPr>
      <w:rFonts w:ascii="Arial" w:eastAsia="Arial" w:hAnsi="Arial" w:cs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279</Words>
  <Characters>1593</Characters>
  <Application>Microsoft Office Word</Application>
  <DocSecurity>0</DocSecurity>
  <Lines>13</Lines>
  <Paragraphs>3</Paragraphs>
  <ScaleCrop>false</ScaleCrop>
  <Company>微软中国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</cp:revision>
  <dcterms:created xsi:type="dcterms:W3CDTF">2022-03-01T02:40:00Z</dcterms:created>
  <dcterms:modified xsi:type="dcterms:W3CDTF">2025-12-08T05:48:00Z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CD87902817554A91B6237F555C2F6D34</vt:lpwstr>
  </property>
</Properties>
</file>