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bookmarkStart w:id="0" w:name="_Toc467750010"/>
      <w:bookmarkStart w:id="1" w:name="_Toc468101330"/>
      <w:bookmarkStart w:id="2" w:name="_Toc467670936"/>
      <w:bookmarkStart w:id="3" w:name="_Toc467670899"/>
      <w:bookmarkStart w:id="4" w:name="_Toc467749759"/>
      <w:bookmarkStart w:id="5" w:name="_Toc23424"/>
      <w:bookmarkStart w:id="6" w:name="_Toc468273786"/>
      <w:bookmarkStart w:id="7" w:name="_Toc468092227"/>
      <w:bookmarkStart w:id="8" w:name="_Toc467667425"/>
      <w:bookmarkStart w:id="9" w:name="_Toc22895"/>
      <w:bookmarkStart w:id="10" w:name="_Toc468101128"/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附件一                                        编号：</w:t>
      </w:r>
    </w:p>
    <w:p>
      <w:pPr>
        <w:widowControl/>
        <w:spacing w:line="480" w:lineRule="exact"/>
        <w:ind w:firstLine="440" w:firstLineChars="100"/>
        <w:rPr>
          <w:rFonts w:ascii="方正小标宋简体" w:hAnsi="ˎ̥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color w:val="000000"/>
          <w:kern w:val="0"/>
          <w:sz w:val="44"/>
          <w:szCs w:val="44"/>
        </w:rPr>
        <w:t>宁夏大学新华学院创新创业中心入驻申请表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widowControl/>
        <w:spacing w:line="480" w:lineRule="exact"/>
        <w:jc w:val="center"/>
        <w:rPr>
          <w:rFonts w:ascii="方正小标宋简体" w:hAnsi="ˎ̥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bCs/>
          <w:color w:val="000000"/>
          <w:kern w:val="0"/>
          <w:sz w:val="32"/>
          <w:szCs w:val="32"/>
        </w:rPr>
        <w:t>(企业</w:t>
      </w:r>
      <w:r>
        <w:rPr>
          <w:rFonts w:hint="default" w:ascii="方正小标宋简体" w:hAnsi="ˎ̥" w:eastAsia="方正小标宋简体" w:cs="宋体"/>
          <w:bCs/>
          <w:color w:val="000000"/>
          <w:kern w:val="0"/>
          <w:sz w:val="32"/>
          <w:szCs w:val="32"/>
        </w:rPr>
        <w:t>/项目</w:t>
      </w:r>
      <w:r>
        <w:rPr>
          <w:rFonts w:hint="eastAsia" w:ascii="方正小标宋简体" w:hAnsi="ˎ̥" w:eastAsia="方正小标宋简体" w:cs="宋体"/>
          <w:bCs/>
          <w:color w:val="000000"/>
          <w:kern w:val="0"/>
          <w:sz w:val="32"/>
          <w:szCs w:val="32"/>
        </w:rPr>
        <w:t>)</w:t>
      </w:r>
    </w:p>
    <w:p>
      <w:pPr>
        <w:widowControl/>
        <w:jc w:val="right"/>
        <w:rPr>
          <w:rFonts w:ascii="ˎ̥" w:hAnsi="ˎ̥" w:cs="宋体"/>
          <w:kern w:val="0"/>
          <w:sz w:val="18"/>
          <w:szCs w:val="18"/>
        </w:rPr>
      </w:pPr>
      <w:r>
        <w:rPr>
          <w:rFonts w:hint="eastAsia" w:ascii="楷体_GB2312" w:hAnsi="ˎ̥" w:eastAsia="楷体_GB2312" w:cs="宋体"/>
          <w:kern w:val="0"/>
          <w:sz w:val="24"/>
        </w:rPr>
        <w:t>填报日期     年    月    日</w:t>
      </w:r>
    </w:p>
    <w:tbl>
      <w:tblPr>
        <w:tblStyle w:val="4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2"/>
        <w:gridCol w:w="628"/>
        <w:gridCol w:w="570"/>
        <w:gridCol w:w="30"/>
        <w:gridCol w:w="240"/>
        <w:gridCol w:w="1030"/>
        <w:gridCol w:w="110"/>
        <w:gridCol w:w="605"/>
        <w:gridCol w:w="895"/>
        <w:gridCol w:w="239"/>
        <w:gridCol w:w="1276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企业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Cs w:val="21"/>
              </w:rPr>
              <w:t>/项目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/项目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7806" w:type="dxa"/>
            <w:gridSpan w:val="1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注册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/成立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时间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注册资金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员工人数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申请人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   话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上一年度营业收入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经营范围：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法定代表人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Cs w:val="21"/>
              </w:rPr>
              <w:t>/项目负责人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名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 别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龄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毕业院校及专业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最高学历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出资人基本情况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出资额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所占份额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（%）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出资方式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职务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核心技术团队基本情况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名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龄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最高学历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Cs w:val="21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目</w:t>
            </w:r>
            <w:bookmarkStart w:id="11" w:name="_GoBack"/>
            <w:bookmarkEnd w:id="11"/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项目名称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项目类别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□精细化工□新材料   □高端装备制造业  □节能环保   □新能源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□电子信息类  □科技金融类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现代服务业□文化创意□其他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投资构成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总投资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自有资金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银行贷款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风险投资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入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Cs w:val="21"/>
              </w:rPr>
              <w:t>驻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办公面积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（平方米）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其它需求</w:t>
            </w:r>
          </w:p>
        </w:tc>
        <w:tc>
          <w:tcPr>
            <w:tcW w:w="7614" w:type="dxa"/>
            <w:gridSpan w:val="11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如：政策、法律、财务、企业管理、人力资源、市场推广等方面需求咨询服务等。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以下内容由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Cs w:val="21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创业创新中心意见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教务处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意见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专家评审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意见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学院党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部意见</w:t>
            </w:r>
          </w:p>
        </w:tc>
        <w:tc>
          <w:tcPr>
            <w:tcW w:w="7614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43" w:hRule="atLeast"/>
          <w:jc w:val="center"/>
        </w:trPr>
        <w:tc>
          <w:tcPr>
            <w:tcW w:w="9003" w:type="dxa"/>
            <w:gridSpan w:val="1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学院意见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ˎ̥" w:eastAsia="仿宋_GB2312" w:cs="宋体"/>
          <w:kern w:val="0"/>
          <w:szCs w:val="21"/>
        </w:rPr>
      </w:pPr>
      <w:r>
        <w:rPr>
          <w:rFonts w:hint="eastAsia" w:ascii="仿宋_GB2312" w:hAnsi="ˎ̥" w:eastAsia="仿宋_GB2312" w:cs="宋体"/>
          <w:kern w:val="0"/>
          <w:szCs w:val="21"/>
        </w:rPr>
        <w:t>随表附报：1.企业营业执照复印件及法定代表人、出资人、核心技术团队身份证复印件；</w:t>
      </w:r>
    </w:p>
    <w:p>
      <w:pPr>
        <w:widowControl/>
        <w:ind w:firstLine="1050" w:firstLineChars="500"/>
        <w:jc w:val="left"/>
        <w:rPr>
          <w:rFonts w:ascii="仿宋_GB2312" w:hAnsi="ˎ̥" w:eastAsia="仿宋_GB2312" w:cs="宋体"/>
          <w:kern w:val="0"/>
          <w:szCs w:val="21"/>
        </w:rPr>
      </w:pPr>
      <w:r>
        <w:rPr>
          <w:rFonts w:hint="eastAsia" w:ascii="仿宋_GB2312" w:hAnsi="ˎ̥" w:eastAsia="仿宋_GB2312" w:cs="宋体"/>
          <w:kern w:val="0"/>
          <w:szCs w:val="21"/>
        </w:rPr>
        <w:t>2.非新办企业须出具上一年度资产负债表和损益表复印件；</w:t>
      </w:r>
    </w:p>
    <w:p>
      <w:pPr>
        <w:widowControl/>
        <w:ind w:firstLine="1050" w:firstLineChars="500"/>
        <w:jc w:val="left"/>
        <w:rPr>
          <w:rFonts w:ascii="仿宋_GB2312" w:hAnsi="ˎ̥" w:eastAsia="仿宋_GB2312" w:cs="宋体"/>
          <w:kern w:val="0"/>
          <w:szCs w:val="21"/>
        </w:rPr>
      </w:pPr>
      <w:r>
        <w:rPr>
          <w:rFonts w:hint="eastAsia" w:ascii="仿宋_GB2312" w:hAnsi="ˎ̥" w:eastAsia="仿宋_GB2312" w:cs="宋体"/>
          <w:kern w:val="0"/>
          <w:szCs w:val="21"/>
        </w:rPr>
        <w:t>3.企业产品专利或科技情况的证明；</w:t>
      </w:r>
    </w:p>
    <w:p>
      <w:pPr>
        <w:widowControl/>
        <w:ind w:firstLine="1050" w:firstLineChars="500"/>
        <w:jc w:val="left"/>
        <w:rPr>
          <w:rFonts w:ascii="仿宋_GB2312" w:hAnsi="ˎ̥" w:eastAsia="仿宋_GB2312" w:cs="宋体"/>
          <w:kern w:val="0"/>
          <w:szCs w:val="21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ˎ̥" w:eastAsia="仿宋_GB2312" w:cs="宋体"/>
          <w:kern w:val="0"/>
          <w:szCs w:val="21"/>
        </w:rPr>
        <w:t>4.联系电话：0951-6827506。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HYShuSongEr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HYZhongHe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HYFangSong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HYShuSongEr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HYKaiTi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HYKaiT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HYFangSong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B5337"/>
    <w:rsid w:val="35F5EFEB"/>
    <w:rsid w:val="7A9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2019-03-20T18:46:00Z</dcterms:created>
  <dc:creator>qizhang</dc:creator>
  <cp:lastModifiedBy>qizhang</cp:lastModifiedBy>
  <dcterms:modified xsi:type="dcterms:W3CDTF">2019-04-01T13:44:43Z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2052-2.5.0.931</vt:lpwstr>
  </property>
</Properties>
</file>