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C5705" w:rsidRDefault="00C1619B">
      <w:pPr>
        <w:rPr>
          <w:rFonts w:ascii="宋体" w:eastAsia="微软雅黑" w:hAnsi="宋体"/>
          <w:sz w:val="44"/>
          <w:szCs w:val="44"/>
        </w:rPr>
      </w:pPr>
      <w:r>
        <w:rPr>
          <w:rFonts w:ascii="宋体" w:hAnsi="宋体" w:hint="eastAsia"/>
          <w:sz w:val="28"/>
          <w:szCs w:val="28"/>
        </w:rPr>
        <w:t>附件</w:t>
      </w:r>
      <w:r>
        <w:rPr>
          <w:rFonts w:ascii="宋体" w:hAnsi="宋体" w:hint="eastAsia"/>
          <w:sz w:val="28"/>
          <w:szCs w:val="28"/>
        </w:rPr>
        <w:t>4：</w:t>
      </w:r>
      <w:bookmarkStart w:id="0" w:name="_GoBack"/>
      <w:bookmarkEnd w:id="0"/>
    </w:p>
    <w:p w:rsidR="001C5705" w:rsidRDefault="00C1619B">
      <w:pPr>
        <w:jc w:val="center"/>
        <w:rPr>
          <w:rFonts w:ascii="方正大标宋简体" w:eastAsia="方正大标宋简体"/>
          <w:sz w:val="44"/>
          <w:szCs w:val="44"/>
        </w:rPr>
      </w:pPr>
      <w:r>
        <w:rPr>
          <w:rFonts w:ascii="方正大标宋简体" w:eastAsia="方正大标宋简体" w:hint="eastAsia"/>
          <w:sz w:val="44"/>
          <w:szCs w:val="44"/>
        </w:rPr>
        <w:t>竞赛所需提交材料</w:t>
      </w:r>
    </w:p>
    <w:p w:rsidR="001C5705" w:rsidRDefault="00C1619B">
      <w:pPr>
        <w:pStyle w:val="a3"/>
        <w:widowControl/>
        <w:adjustRightInd w:val="0"/>
        <w:snapToGrid w:val="0"/>
        <w:spacing w:after="200"/>
        <w:ind w:firstLine="640"/>
        <w:rPr>
          <w:rFonts w:ascii="仿宋_GB2312" w:eastAsia="仿宋_GB2312" w:hAnsi="仿宋"/>
          <w:sz w:val="32"/>
          <w:szCs w:val="32"/>
        </w:rPr>
      </w:pPr>
      <w:r>
        <w:rPr>
          <w:rFonts w:ascii="仿宋_GB2312" w:eastAsia="仿宋_GB2312" w:hAnsi="仿宋" w:hint="eastAsia"/>
          <w:sz w:val="32"/>
          <w:szCs w:val="32"/>
        </w:rPr>
        <w:t>一、</w:t>
      </w:r>
      <w:r>
        <w:rPr>
          <w:rFonts w:ascii="仿宋_GB2312" w:eastAsia="仿宋_GB2312" w:hAnsi="仿宋" w:hint="eastAsia"/>
          <w:sz w:val="32"/>
          <w:szCs w:val="32"/>
        </w:rPr>
        <w:t>教学大纲</w:t>
      </w:r>
    </w:p>
    <w:p w:rsidR="001C5705" w:rsidRDefault="00C1619B">
      <w:pPr>
        <w:widowControl/>
        <w:adjustRightInd w:val="0"/>
        <w:snapToGrid w:val="0"/>
        <w:spacing w:after="200"/>
        <w:ind w:firstLineChars="200" w:firstLine="640"/>
        <w:rPr>
          <w:rFonts w:ascii="仿宋_GB2312" w:eastAsia="仿宋_GB2312" w:hAnsi="仿宋"/>
          <w:sz w:val="32"/>
          <w:szCs w:val="32"/>
        </w:rPr>
      </w:pPr>
      <w:r>
        <w:rPr>
          <w:rFonts w:ascii="仿宋_GB2312" w:eastAsia="仿宋_GB2312" w:hAnsi="仿宋" w:hint="eastAsia"/>
          <w:sz w:val="32"/>
          <w:szCs w:val="32"/>
        </w:rPr>
        <w:t>主要包含课程名称、基本信息（课程性质、教学时数、学分、学生对象）、课程简介、课程目标、课程内容与教学安排、课程评价、建议阅读文献等要素。</w:t>
      </w:r>
    </w:p>
    <w:p w:rsidR="001C5705" w:rsidRDefault="00C1619B">
      <w:pPr>
        <w:ind w:firstLineChars="200" w:firstLine="640"/>
        <w:rPr>
          <w:rFonts w:ascii="仿宋_GB2312" w:eastAsia="仿宋_GB2312" w:hAnsi="仿宋"/>
          <w:sz w:val="32"/>
          <w:szCs w:val="32"/>
        </w:rPr>
      </w:pPr>
      <w:r>
        <w:rPr>
          <w:rFonts w:ascii="仿宋_GB2312" w:eastAsia="仿宋_GB2312" w:hAnsi="仿宋" w:hint="eastAsia"/>
          <w:sz w:val="32"/>
          <w:szCs w:val="32"/>
        </w:rPr>
        <w:t>首页需按以下格式排版：</w:t>
      </w:r>
    </w:p>
    <w:p w:rsidR="001C5705" w:rsidRDefault="00C1619B">
      <w:pPr>
        <w:widowControl/>
        <w:adjustRightInd w:val="0"/>
        <w:snapToGrid w:val="0"/>
        <w:spacing w:after="200"/>
        <w:ind w:firstLineChars="200" w:firstLine="640"/>
        <w:rPr>
          <w:rFonts w:ascii="仿宋_GB2312" w:eastAsia="仿宋_GB2312" w:hAnsi="仿宋"/>
          <w:sz w:val="32"/>
          <w:szCs w:val="32"/>
        </w:rPr>
      </w:pPr>
      <w:r>
        <w:rPr>
          <w:rFonts w:ascii="仿宋_GB2312" w:eastAsia="仿宋_GB2312" w:hAnsi="仿宋" w:hint="eastAsia"/>
          <w:sz w:val="32"/>
          <w:szCs w:val="32"/>
        </w:rPr>
        <w:t>第一行：宁夏大学新华学院第七届青年教师教学基本功大赛参赛材料（页面左上角，二号，宋体）；</w:t>
      </w:r>
    </w:p>
    <w:p w:rsidR="001C5705" w:rsidRDefault="00C1619B">
      <w:pPr>
        <w:widowControl/>
        <w:adjustRightInd w:val="0"/>
        <w:snapToGrid w:val="0"/>
        <w:spacing w:after="200"/>
        <w:ind w:firstLineChars="200" w:firstLine="640"/>
        <w:rPr>
          <w:rFonts w:ascii="仿宋_GB2312" w:eastAsia="仿宋_GB2312" w:hAnsi="仿宋"/>
          <w:sz w:val="32"/>
          <w:szCs w:val="32"/>
        </w:rPr>
      </w:pPr>
      <w:r>
        <w:rPr>
          <w:rFonts w:ascii="仿宋_GB2312" w:eastAsia="仿宋_GB2312" w:hAnsi="仿宋" w:hint="eastAsia"/>
          <w:sz w:val="32"/>
          <w:szCs w:val="32"/>
        </w:rPr>
        <w:t>第二行：课程名称，例如遗传学（页面三分之一处居中，初号，宋体）；</w:t>
      </w:r>
    </w:p>
    <w:p w:rsidR="001C5705" w:rsidRDefault="00C1619B">
      <w:pPr>
        <w:widowControl/>
        <w:adjustRightInd w:val="0"/>
        <w:snapToGrid w:val="0"/>
        <w:spacing w:after="200"/>
        <w:ind w:firstLineChars="200" w:firstLine="640"/>
        <w:rPr>
          <w:rFonts w:ascii="仿宋_GB2312" w:eastAsia="仿宋_GB2312" w:hAnsi="仿宋"/>
          <w:sz w:val="32"/>
          <w:szCs w:val="32"/>
        </w:rPr>
      </w:pPr>
      <w:r>
        <w:rPr>
          <w:rFonts w:ascii="仿宋_GB2312" w:eastAsia="仿宋_GB2312" w:hAnsi="仿宋" w:hint="eastAsia"/>
          <w:sz w:val="32"/>
          <w:szCs w:val="32"/>
        </w:rPr>
        <w:t>第三行：参赛组别，例如文科组（页面二分之一处居中，一号，宋体）。</w:t>
      </w:r>
    </w:p>
    <w:p w:rsidR="001C5705" w:rsidRDefault="00C1619B">
      <w:pPr>
        <w:pStyle w:val="a3"/>
        <w:widowControl/>
        <w:adjustRightInd w:val="0"/>
        <w:snapToGrid w:val="0"/>
        <w:spacing w:after="200"/>
        <w:ind w:firstLine="640"/>
        <w:rPr>
          <w:rFonts w:ascii="仿宋_GB2312" w:eastAsia="仿宋_GB2312" w:hAnsi="仿宋"/>
          <w:sz w:val="32"/>
          <w:szCs w:val="32"/>
        </w:rPr>
      </w:pPr>
      <w:r>
        <w:rPr>
          <w:rFonts w:ascii="仿宋_GB2312" w:eastAsia="仿宋_GB2312" w:hAnsi="仿宋" w:hint="eastAsia"/>
          <w:sz w:val="32"/>
          <w:szCs w:val="32"/>
        </w:rPr>
        <w:t>二、</w:t>
      </w:r>
      <w:r>
        <w:rPr>
          <w:rFonts w:ascii="仿宋_GB2312" w:eastAsia="仿宋_GB2312" w:hAnsi="仿宋" w:hint="eastAsia"/>
          <w:sz w:val="32"/>
          <w:szCs w:val="32"/>
        </w:rPr>
        <w:t>教学设计</w:t>
      </w:r>
    </w:p>
    <w:p w:rsidR="001C5705" w:rsidRDefault="00C1619B">
      <w:pPr>
        <w:pStyle w:val="a3"/>
        <w:widowControl/>
        <w:adjustRightInd w:val="0"/>
        <w:snapToGrid w:val="0"/>
        <w:spacing w:after="200"/>
        <w:ind w:left="720" w:firstLineChars="0" w:firstLine="0"/>
        <w:rPr>
          <w:rFonts w:ascii="仿宋_GB2312" w:eastAsia="仿宋_GB2312" w:hAnsi="仿宋"/>
          <w:sz w:val="32"/>
          <w:szCs w:val="32"/>
        </w:rPr>
      </w:pPr>
      <w:r>
        <w:rPr>
          <w:rFonts w:ascii="仿宋_GB2312" w:eastAsia="仿宋_GB2312" w:hAnsi="仿宋" w:hint="eastAsia"/>
          <w:sz w:val="32"/>
          <w:szCs w:val="32"/>
        </w:rPr>
        <w:t>10</w:t>
      </w:r>
      <w:r>
        <w:rPr>
          <w:rFonts w:ascii="仿宋_GB2312" w:eastAsia="仿宋_GB2312" w:hAnsi="仿宋" w:hint="eastAsia"/>
          <w:sz w:val="32"/>
          <w:szCs w:val="32"/>
        </w:rPr>
        <w:t>个学时的教学设计方案，格式为</w:t>
      </w:r>
      <w:r>
        <w:rPr>
          <w:rFonts w:ascii="仿宋_GB2312" w:eastAsia="仿宋_GB2312" w:hAnsi="仿宋" w:hint="eastAsia"/>
          <w:sz w:val="32"/>
          <w:szCs w:val="32"/>
        </w:rPr>
        <w:t>PDF</w:t>
      </w:r>
      <w:r>
        <w:rPr>
          <w:rFonts w:ascii="仿宋_GB2312" w:eastAsia="仿宋_GB2312" w:hAnsi="仿宋" w:hint="eastAsia"/>
          <w:sz w:val="32"/>
          <w:szCs w:val="32"/>
        </w:rPr>
        <w:t>文档通用格式。</w:t>
      </w:r>
    </w:p>
    <w:p w:rsidR="001C5705" w:rsidRDefault="00C1619B">
      <w:pPr>
        <w:pStyle w:val="a3"/>
        <w:widowControl/>
        <w:adjustRightInd w:val="0"/>
        <w:snapToGrid w:val="0"/>
        <w:spacing w:after="200"/>
        <w:ind w:firstLine="640"/>
        <w:rPr>
          <w:rFonts w:ascii="仿宋_GB2312" w:eastAsia="仿宋_GB2312" w:hAnsi="仿宋"/>
          <w:sz w:val="32"/>
          <w:szCs w:val="32"/>
        </w:rPr>
      </w:pPr>
      <w:r>
        <w:rPr>
          <w:rFonts w:ascii="仿宋_GB2312" w:eastAsia="仿宋_GB2312" w:hAnsi="仿宋" w:hint="eastAsia"/>
          <w:sz w:val="32"/>
          <w:szCs w:val="32"/>
        </w:rPr>
        <w:t>三、</w:t>
      </w:r>
      <w:r>
        <w:rPr>
          <w:rFonts w:ascii="仿宋_GB2312" w:eastAsia="仿宋_GB2312" w:hAnsi="仿宋" w:hint="eastAsia"/>
          <w:sz w:val="32"/>
          <w:szCs w:val="32"/>
        </w:rPr>
        <w:t>教学节段</w:t>
      </w:r>
      <w:r>
        <w:rPr>
          <w:rFonts w:ascii="仿宋_GB2312" w:eastAsia="仿宋_GB2312" w:hAnsi="仿宋" w:hint="eastAsia"/>
          <w:sz w:val="32"/>
          <w:szCs w:val="32"/>
        </w:rPr>
        <w:t>PPT</w:t>
      </w:r>
    </w:p>
    <w:p w:rsidR="001C5705" w:rsidRDefault="00C1619B">
      <w:pPr>
        <w:widowControl/>
        <w:adjustRightInd w:val="0"/>
        <w:snapToGrid w:val="0"/>
        <w:spacing w:after="200"/>
        <w:ind w:firstLineChars="200" w:firstLine="640"/>
        <w:rPr>
          <w:rFonts w:ascii="仿宋_GB2312" w:eastAsia="仿宋_GB2312" w:hAnsi="仿宋"/>
          <w:sz w:val="32"/>
          <w:szCs w:val="32"/>
        </w:rPr>
      </w:pPr>
      <w:r>
        <w:rPr>
          <w:rFonts w:ascii="仿宋_GB2312" w:eastAsia="仿宋_GB2312" w:hAnsi="仿宋" w:hint="eastAsia"/>
          <w:sz w:val="32"/>
          <w:szCs w:val="32"/>
        </w:rPr>
        <w:t>与</w:t>
      </w:r>
      <w:r>
        <w:rPr>
          <w:rFonts w:ascii="仿宋_GB2312" w:eastAsia="仿宋_GB2312" w:hAnsi="仿宋" w:hint="eastAsia"/>
          <w:sz w:val="32"/>
          <w:szCs w:val="32"/>
        </w:rPr>
        <w:t>10</w:t>
      </w:r>
      <w:r>
        <w:rPr>
          <w:rFonts w:ascii="仿宋_GB2312" w:eastAsia="仿宋_GB2312" w:hAnsi="仿宋" w:hint="eastAsia"/>
          <w:sz w:val="32"/>
          <w:szCs w:val="32"/>
        </w:rPr>
        <w:t>个学时教学设计方案相对应的</w:t>
      </w:r>
      <w:r>
        <w:rPr>
          <w:rFonts w:ascii="仿宋_GB2312" w:eastAsia="仿宋_GB2312" w:hAnsi="仿宋" w:hint="eastAsia"/>
          <w:sz w:val="32"/>
          <w:szCs w:val="32"/>
        </w:rPr>
        <w:t>10</w:t>
      </w:r>
      <w:r>
        <w:rPr>
          <w:rFonts w:ascii="仿宋_GB2312" w:eastAsia="仿宋_GB2312" w:hAnsi="仿宋" w:hint="eastAsia"/>
          <w:sz w:val="32"/>
          <w:szCs w:val="32"/>
        </w:rPr>
        <w:t>个教学节段的</w:t>
      </w:r>
      <w:r>
        <w:rPr>
          <w:rFonts w:ascii="仿宋_GB2312" w:eastAsia="仿宋_GB2312" w:hAnsi="仿宋" w:hint="eastAsia"/>
          <w:sz w:val="32"/>
          <w:szCs w:val="32"/>
        </w:rPr>
        <w:t>PPT</w:t>
      </w:r>
      <w:r>
        <w:rPr>
          <w:rFonts w:ascii="仿宋_GB2312" w:eastAsia="仿宋_GB2312" w:hAnsi="仿宋" w:hint="eastAsia"/>
          <w:sz w:val="32"/>
          <w:szCs w:val="32"/>
        </w:rPr>
        <w:t>，格式为</w:t>
      </w:r>
      <w:r>
        <w:rPr>
          <w:rFonts w:ascii="仿宋_GB2312" w:eastAsia="仿宋_GB2312" w:hAnsi="仿宋" w:hint="eastAsia"/>
          <w:sz w:val="32"/>
          <w:szCs w:val="32"/>
        </w:rPr>
        <w:t>PowerPoint</w:t>
      </w:r>
      <w:r>
        <w:rPr>
          <w:rFonts w:ascii="仿宋_GB2312" w:eastAsia="仿宋_GB2312" w:hAnsi="仿宋" w:hint="eastAsia"/>
          <w:sz w:val="32"/>
          <w:szCs w:val="32"/>
        </w:rPr>
        <w:t>演示文稿。</w:t>
      </w:r>
    </w:p>
    <w:p w:rsidR="001C5705" w:rsidRDefault="00C1619B">
      <w:pPr>
        <w:widowControl/>
        <w:adjustRightInd w:val="0"/>
        <w:snapToGrid w:val="0"/>
        <w:spacing w:after="200"/>
        <w:ind w:firstLineChars="200" w:firstLine="640"/>
        <w:rPr>
          <w:rFonts w:ascii="仿宋_GB2312" w:eastAsia="仿宋_GB2312" w:hAnsi="仿宋"/>
          <w:sz w:val="32"/>
          <w:szCs w:val="32"/>
        </w:rPr>
      </w:pPr>
      <w:r>
        <w:rPr>
          <w:rFonts w:ascii="仿宋_GB2312" w:eastAsia="仿宋_GB2312" w:hAnsi="仿宋" w:hint="eastAsia"/>
          <w:sz w:val="32"/>
          <w:szCs w:val="32"/>
        </w:rPr>
        <w:t>四、</w:t>
      </w:r>
      <w:r>
        <w:rPr>
          <w:rFonts w:ascii="仿宋_GB2312" w:eastAsia="仿宋_GB2312" w:hAnsi="仿宋" w:hint="eastAsia"/>
          <w:sz w:val="32"/>
          <w:szCs w:val="32"/>
        </w:rPr>
        <w:t>教学节段</w:t>
      </w:r>
      <w:r>
        <w:rPr>
          <w:rFonts w:ascii="仿宋_GB2312" w:eastAsia="仿宋_GB2312" w:hAnsi="仿宋" w:hint="eastAsia"/>
          <w:sz w:val="32"/>
          <w:szCs w:val="32"/>
        </w:rPr>
        <w:t>PPT</w:t>
      </w:r>
      <w:r>
        <w:rPr>
          <w:rFonts w:ascii="仿宋_GB2312" w:eastAsia="仿宋_GB2312" w:hAnsi="仿宋" w:hint="eastAsia"/>
          <w:sz w:val="32"/>
          <w:szCs w:val="32"/>
        </w:rPr>
        <w:t>的目录</w:t>
      </w:r>
    </w:p>
    <w:p w:rsidR="001C5705" w:rsidRDefault="00C1619B">
      <w:pPr>
        <w:widowControl/>
        <w:adjustRightInd w:val="0"/>
        <w:snapToGrid w:val="0"/>
        <w:spacing w:after="200"/>
        <w:ind w:left="720"/>
        <w:rPr>
          <w:rFonts w:ascii="仿宋_GB2312" w:eastAsia="仿宋_GB2312" w:hAnsi="仿宋"/>
          <w:sz w:val="32"/>
          <w:szCs w:val="32"/>
        </w:rPr>
      </w:pPr>
      <w:r>
        <w:rPr>
          <w:rFonts w:ascii="仿宋_GB2312" w:eastAsia="仿宋_GB2312" w:hAnsi="仿宋" w:hint="eastAsia"/>
          <w:sz w:val="32"/>
          <w:szCs w:val="32"/>
        </w:rPr>
        <w:t>10</w:t>
      </w:r>
      <w:r>
        <w:rPr>
          <w:rFonts w:ascii="仿宋_GB2312" w:eastAsia="仿宋_GB2312" w:hAnsi="仿宋" w:hint="eastAsia"/>
          <w:sz w:val="32"/>
          <w:szCs w:val="32"/>
        </w:rPr>
        <w:t>个教学节段</w:t>
      </w:r>
      <w:r>
        <w:rPr>
          <w:rFonts w:ascii="仿宋_GB2312" w:eastAsia="仿宋_GB2312" w:hAnsi="仿宋" w:hint="eastAsia"/>
          <w:sz w:val="32"/>
          <w:szCs w:val="32"/>
        </w:rPr>
        <w:t>PPT</w:t>
      </w:r>
      <w:r>
        <w:rPr>
          <w:rFonts w:ascii="仿宋_GB2312" w:eastAsia="仿宋_GB2312" w:hAnsi="仿宋" w:hint="eastAsia"/>
          <w:sz w:val="32"/>
          <w:szCs w:val="32"/>
        </w:rPr>
        <w:t>的目录（目录范例见附件</w:t>
      </w:r>
      <w:r>
        <w:rPr>
          <w:rFonts w:ascii="仿宋_GB2312" w:eastAsia="仿宋_GB2312" w:hAnsi="仿宋" w:hint="eastAsia"/>
          <w:sz w:val="32"/>
          <w:szCs w:val="32"/>
        </w:rPr>
        <w:t>5</w:t>
      </w:r>
      <w:r>
        <w:rPr>
          <w:rFonts w:ascii="仿宋_GB2312" w:eastAsia="仿宋_GB2312" w:hAnsi="仿宋" w:hint="eastAsia"/>
          <w:sz w:val="32"/>
          <w:szCs w:val="32"/>
        </w:rPr>
        <w:t>）。</w:t>
      </w:r>
    </w:p>
    <w:p w:rsidR="001C5705" w:rsidRDefault="00C1619B">
      <w:pPr>
        <w:widowControl/>
        <w:adjustRightInd w:val="0"/>
        <w:snapToGrid w:val="0"/>
        <w:spacing w:after="200"/>
        <w:ind w:firstLineChars="200" w:firstLine="640"/>
        <w:rPr>
          <w:rFonts w:ascii="仿宋_GB2312" w:eastAsia="仿宋_GB2312" w:hAnsi="仿宋"/>
          <w:sz w:val="32"/>
          <w:szCs w:val="32"/>
        </w:rPr>
      </w:pPr>
      <w:r>
        <w:rPr>
          <w:rFonts w:ascii="仿宋_GB2312" w:eastAsia="仿宋_GB2312" w:hAnsi="仿宋" w:hint="eastAsia"/>
          <w:sz w:val="32"/>
          <w:szCs w:val="32"/>
        </w:rPr>
        <w:t>提交竞赛材料时，要确保提交的电子版材料与纸质版一致，如有不同，以纸质版为准。</w:t>
      </w:r>
    </w:p>
    <w:p w:rsidR="001C5705" w:rsidRDefault="001C5705">
      <w:pPr>
        <w:rPr>
          <w:rFonts w:ascii="仿宋_GB2312" w:eastAsia="仿宋_GB2312"/>
          <w:sz w:val="32"/>
          <w:szCs w:val="32"/>
        </w:rPr>
      </w:pPr>
    </w:p>
    <w:sectPr w:rsidR="001C570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1619B" w:rsidRDefault="00C1619B" w:rsidP="00C1619B">
      <w:r>
        <w:separator/>
      </w:r>
    </w:p>
  </w:endnote>
  <w:endnote w:type="continuationSeparator" w:id="0">
    <w:p w:rsidR="00C1619B" w:rsidRDefault="00C1619B" w:rsidP="00C161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方正大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altName w:val="Arial Unicode MS"/>
    <w:charset w:val="86"/>
    <w:family w:val="modern"/>
    <w:pitch w:val="default"/>
    <w:sig w:usb0="00000000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1619B" w:rsidRDefault="00C1619B" w:rsidP="00C1619B">
      <w:r>
        <w:separator/>
      </w:r>
    </w:p>
  </w:footnote>
  <w:footnote w:type="continuationSeparator" w:id="0">
    <w:p w:rsidR="00C1619B" w:rsidRDefault="00C1619B" w:rsidP="00C1619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3EC6"/>
    <w:rsid w:val="00153EC6"/>
    <w:rsid w:val="001C5705"/>
    <w:rsid w:val="005B5939"/>
    <w:rsid w:val="00761D0A"/>
    <w:rsid w:val="00C1619B"/>
    <w:rsid w:val="58A07E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pPr>
      <w:ind w:firstLineChars="200" w:firstLine="420"/>
    </w:pPr>
  </w:style>
  <w:style w:type="paragraph" w:styleId="a4">
    <w:name w:val="header"/>
    <w:basedOn w:val="a"/>
    <w:link w:val="Char"/>
    <w:uiPriority w:val="99"/>
    <w:unhideWhenUsed/>
    <w:rsid w:val="00C1619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C1619B"/>
    <w:rPr>
      <w:kern w:val="2"/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C1619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C1619B"/>
    <w:rPr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pPr>
      <w:ind w:firstLineChars="200" w:firstLine="420"/>
    </w:pPr>
  </w:style>
  <w:style w:type="paragraph" w:styleId="a4">
    <w:name w:val="header"/>
    <w:basedOn w:val="a"/>
    <w:link w:val="Char"/>
    <w:uiPriority w:val="99"/>
    <w:unhideWhenUsed/>
    <w:rsid w:val="00C1619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C1619B"/>
    <w:rPr>
      <w:kern w:val="2"/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C1619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C1619B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57</Words>
  <Characters>325</Characters>
  <Application>Microsoft Office Word</Application>
  <DocSecurity>0</DocSecurity>
  <Lines>2</Lines>
  <Paragraphs>1</Paragraphs>
  <ScaleCrop>false</ScaleCrop>
  <Company>China</Company>
  <LinksUpToDate>false</LinksUpToDate>
  <CharactersWithSpaces>381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2019-04-24T08:48:00Z</dcterms:created>
  <dcterms:modified xsi:type="dcterms:W3CDTF">2019-04-29T03:29:00Z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2052-11.1.0.8642</vt:lpwstr>
  </property>
</Properties>
</file>